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BA8F" w14:textId="24DD9D7A" w:rsidR="00BE7ACF" w:rsidRDefault="00BE7ACF" w:rsidP="008F4A45">
      <w:pPr>
        <w:spacing w:before="240" w:after="120" w:line="240" w:lineRule="auto"/>
        <w:ind w:left="2722" w:right="2098"/>
        <w:jc w:val="center"/>
        <w:rPr>
          <w:rFonts w:ascii="Outfit" w:hAnsi="Outfit" w:cs="Arial"/>
          <w:b/>
          <w:bCs/>
          <w:color w:val="00A696"/>
          <w:sz w:val="24"/>
          <w:szCs w:val="24"/>
        </w:rPr>
      </w:pPr>
      <w:r w:rsidRPr="00EA771A">
        <w:rPr>
          <w:rFonts w:ascii="Outfit" w:hAnsi="Outfit" w:cs="Arial"/>
          <w:b/>
          <w:bCs/>
          <w:color w:val="00A696"/>
          <w:sz w:val="24"/>
          <w:szCs w:val="24"/>
        </w:rPr>
        <w:t>EXAMEN PROFESSIONNEL D</w:t>
      </w:r>
      <w:r w:rsidR="00F95173">
        <w:rPr>
          <w:rFonts w:ascii="Outfit" w:hAnsi="Outfit" w:cs="Arial"/>
          <w:b/>
          <w:bCs/>
          <w:color w:val="00A696"/>
          <w:sz w:val="24"/>
          <w:szCs w:val="24"/>
        </w:rPr>
        <w:t xml:space="preserve">E LIEUTENANT HORS CLASSE DES SAPEURS POMPIERS POFESSIONNELS </w:t>
      </w:r>
      <w:r w:rsidRPr="00EA771A">
        <w:rPr>
          <w:rFonts w:ascii="Outfit" w:hAnsi="Outfit" w:cs="Arial"/>
          <w:b/>
          <w:bCs/>
          <w:color w:val="00A696"/>
          <w:sz w:val="24"/>
          <w:szCs w:val="24"/>
        </w:rPr>
        <w:t>2026</w:t>
      </w:r>
    </w:p>
    <w:p w14:paraId="61AD4D7A" w14:textId="77777777" w:rsidR="00BE7ACF" w:rsidRPr="002015BF" w:rsidRDefault="00BE7ACF" w:rsidP="00BE7A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/>
        <w:jc w:val="center"/>
        <w:rPr>
          <w:rFonts w:ascii="Outfit" w:hAnsi="Outfit" w:cs="Arial"/>
          <w:b/>
          <w:bCs/>
          <w:sz w:val="22"/>
        </w:rPr>
      </w:pPr>
      <w:r w:rsidRPr="002015BF">
        <w:rPr>
          <w:rFonts w:ascii="Outfit" w:hAnsi="Outfit" w:cs="Arial"/>
          <w:b/>
          <w:bCs/>
          <w:sz w:val="22"/>
        </w:rPr>
        <w:t>État détaillé des services</w:t>
      </w:r>
    </w:p>
    <w:p w14:paraId="508221AE" w14:textId="133BC2BB" w:rsidR="00BE7ACF" w:rsidRPr="002015BF" w:rsidRDefault="00BE7ACF" w:rsidP="00BE7ACF">
      <w:pPr>
        <w:spacing w:before="120"/>
        <w:jc w:val="center"/>
        <w:rPr>
          <w:rFonts w:ascii="Outfit" w:hAnsi="Outfit"/>
          <w:sz w:val="22"/>
          <w:szCs w:val="24"/>
          <w:lang w:eastAsia="fr-FR"/>
        </w:rPr>
      </w:pPr>
      <w:r w:rsidRPr="002015BF">
        <w:rPr>
          <w:rFonts w:ascii="Outfit" w:hAnsi="Outfit" w:cs="Arial"/>
          <w:b/>
          <w:szCs w:val="20"/>
        </w:rPr>
        <w:t xml:space="preserve">Ce document est à faire compléter par </w:t>
      </w:r>
      <w:r w:rsidRPr="002015BF">
        <w:rPr>
          <w:rFonts w:ascii="Outfit" w:hAnsi="Outfit" w:cs="Arial"/>
          <w:b/>
          <w:szCs w:val="20"/>
          <w:u w:val="single"/>
        </w:rPr>
        <w:t>votre employeur</w:t>
      </w:r>
      <w:r w:rsidR="00DD750F">
        <w:rPr>
          <w:rFonts w:ascii="Outfit" w:hAnsi="Outfit" w:cs="Arial"/>
          <w:b/>
          <w:szCs w:val="20"/>
          <w:u w:val="single"/>
        </w:rPr>
        <w:t xml:space="preserve"> (SDIS)</w:t>
      </w:r>
      <w:r w:rsidRPr="002015BF">
        <w:rPr>
          <w:rFonts w:ascii="Outfit" w:hAnsi="Outfit" w:cs="Arial"/>
          <w:b/>
          <w:szCs w:val="20"/>
        </w:rPr>
        <w:t xml:space="preserve"> - Aucun autre document ne sera accepté</w:t>
      </w:r>
      <w:r w:rsidR="00521D12">
        <w:rPr>
          <w:rFonts w:ascii="Outfit" w:hAnsi="Outfit" w:cs="Arial"/>
          <w:b/>
          <w:szCs w:val="20"/>
        </w:rPr>
        <w:t>.</w:t>
      </w:r>
    </w:p>
    <w:p w14:paraId="2B52F152" w14:textId="77777777" w:rsidR="00BE7ACF" w:rsidRPr="002015BF" w:rsidRDefault="00BE7ACF" w:rsidP="00BE7ACF">
      <w:pPr>
        <w:tabs>
          <w:tab w:val="left" w:leader="dot" w:pos="7513"/>
          <w:tab w:val="left" w:leader="dot" w:pos="10773"/>
          <w:tab w:val="right" w:leader="dot" w:pos="15168"/>
          <w:tab w:val="left" w:leader="dot" w:pos="16443"/>
        </w:tabs>
        <w:rPr>
          <w:rFonts w:ascii="Outfit" w:hAnsi="Outfit" w:cs="Arial"/>
          <w:szCs w:val="20"/>
        </w:rPr>
      </w:pPr>
      <w:r w:rsidRPr="002015BF">
        <w:rPr>
          <w:rFonts w:ascii="Outfit" w:hAnsi="Outfit" w:cs="Arial"/>
          <w:b/>
          <w:bCs/>
          <w:szCs w:val="20"/>
        </w:rPr>
        <w:t>Affaire suivie par :</w:t>
      </w:r>
      <w:r w:rsidRPr="002015BF">
        <w:rPr>
          <w:rFonts w:ascii="Outfit" w:hAnsi="Outfit" w:cs="Arial"/>
          <w:szCs w:val="20"/>
        </w:rPr>
        <w:t xml:space="preserve"> </w:t>
      </w:r>
      <w:r w:rsidRPr="002015BF">
        <w:rPr>
          <w:rFonts w:ascii="Outfit" w:hAnsi="Outfit" w:cs="Arial"/>
          <w:szCs w:val="20"/>
        </w:rPr>
        <w:tab/>
        <w:t xml:space="preserve">   N° tél : </w:t>
      </w:r>
      <w:r w:rsidRPr="002015BF">
        <w:rPr>
          <w:rFonts w:ascii="Outfit" w:hAnsi="Outfit" w:cs="Arial"/>
          <w:szCs w:val="20"/>
        </w:rPr>
        <w:tab/>
        <w:t xml:space="preserve">   Mail : </w:t>
      </w:r>
      <w:r w:rsidRPr="002015BF">
        <w:rPr>
          <w:rFonts w:ascii="Outfit" w:hAnsi="Outfit" w:cs="Arial"/>
          <w:szCs w:val="20"/>
        </w:rPr>
        <w:tab/>
      </w:r>
    </w:p>
    <w:p w14:paraId="280099DA" w14:textId="77777777" w:rsidR="00BE7ACF" w:rsidRPr="002015BF" w:rsidRDefault="00BE7ACF" w:rsidP="00BE7ACF">
      <w:pPr>
        <w:tabs>
          <w:tab w:val="left" w:pos="7655"/>
          <w:tab w:val="right" w:pos="10490"/>
        </w:tabs>
        <w:rPr>
          <w:rFonts w:ascii="Outfit" w:hAnsi="Outfit" w:cs="Arial"/>
          <w:szCs w:val="20"/>
        </w:rPr>
      </w:pPr>
      <w:r w:rsidRPr="002015BF">
        <w:rPr>
          <w:rFonts w:ascii="Outfit" w:hAnsi="Outfit" w:cs="Arial"/>
          <w:szCs w:val="20"/>
        </w:rPr>
        <w:t xml:space="preserve">Nom et Prénom de l’agent : </w:t>
      </w:r>
      <w:r w:rsidRPr="002015BF">
        <w:rPr>
          <w:rFonts w:ascii="Outfit" w:hAnsi="Outfit" w:cs="Arial"/>
          <w:b/>
          <w:szCs w:val="20"/>
        </w:rPr>
        <w:fldChar w:fldCharType="begin"/>
      </w:r>
      <w:r w:rsidRPr="002015BF">
        <w:rPr>
          <w:rFonts w:ascii="Outfit" w:hAnsi="Outfit" w:cs="Arial"/>
          <w:b/>
          <w:szCs w:val="20"/>
        </w:rPr>
        <w:instrText xml:space="preserve"> MERGEFIELD  CANNOM  \* MERGEFORMAT </w:instrText>
      </w:r>
      <w:r w:rsidRPr="002015BF">
        <w:rPr>
          <w:rFonts w:ascii="Outfit" w:hAnsi="Outfit" w:cs="Arial"/>
          <w:b/>
          <w:szCs w:val="20"/>
        </w:rPr>
        <w:fldChar w:fldCharType="separate"/>
      </w:r>
      <w:r w:rsidRPr="002015BF">
        <w:rPr>
          <w:rFonts w:ascii="Outfit" w:hAnsi="Outfit" w:cs="Arial"/>
          <w:b/>
          <w:noProof/>
          <w:szCs w:val="20"/>
        </w:rPr>
        <w:t>«CANNOM»</w:t>
      </w:r>
      <w:r w:rsidRPr="002015BF">
        <w:rPr>
          <w:rFonts w:ascii="Outfit" w:hAnsi="Outfit" w:cs="Arial"/>
          <w:b/>
          <w:szCs w:val="20"/>
        </w:rPr>
        <w:fldChar w:fldCharType="end"/>
      </w:r>
      <w:r w:rsidRPr="002015BF">
        <w:rPr>
          <w:rFonts w:ascii="Outfit" w:hAnsi="Outfit" w:cs="Arial"/>
          <w:b/>
          <w:szCs w:val="20"/>
        </w:rPr>
        <w:t xml:space="preserve"> </w:t>
      </w:r>
      <w:r w:rsidRPr="002015BF">
        <w:rPr>
          <w:rFonts w:ascii="Outfit" w:hAnsi="Outfit" w:cs="Arial"/>
          <w:b/>
          <w:szCs w:val="20"/>
        </w:rPr>
        <w:fldChar w:fldCharType="begin"/>
      </w:r>
      <w:r w:rsidRPr="002015BF">
        <w:rPr>
          <w:rFonts w:ascii="Outfit" w:hAnsi="Outfit" w:cs="Arial"/>
          <w:b/>
          <w:szCs w:val="20"/>
        </w:rPr>
        <w:instrText xml:space="preserve"> MERGEFIELD  CANPRENOM  \* MERGEFORMAT </w:instrText>
      </w:r>
      <w:r w:rsidRPr="002015BF">
        <w:rPr>
          <w:rFonts w:ascii="Outfit" w:hAnsi="Outfit" w:cs="Arial"/>
          <w:b/>
          <w:szCs w:val="20"/>
        </w:rPr>
        <w:fldChar w:fldCharType="separate"/>
      </w:r>
      <w:r w:rsidRPr="002015BF">
        <w:rPr>
          <w:rFonts w:ascii="Outfit" w:hAnsi="Outfit" w:cs="Arial"/>
          <w:b/>
          <w:noProof/>
          <w:szCs w:val="20"/>
        </w:rPr>
        <w:t>«CANPRENOM»</w:t>
      </w:r>
      <w:r w:rsidRPr="002015BF">
        <w:rPr>
          <w:rFonts w:ascii="Outfit" w:hAnsi="Outfit" w:cs="Arial"/>
          <w:b/>
          <w:szCs w:val="20"/>
        </w:rPr>
        <w:fldChar w:fldCharType="end"/>
      </w:r>
      <w:r w:rsidRPr="002015BF">
        <w:rPr>
          <w:rFonts w:ascii="Outfit" w:hAnsi="Outfit" w:cs="Arial"/>
          <w:b/>
          <w:szCs w:val="20"/>
        </w:rPr>
        <w:tab/>
      </w:r>
      <w:r w:rsidRPr="002015BF">
        <w:rPr>
          <w:rFonts w:ascii="Outfit" w:hAnsi="Outfit" w:cs="Arial"/>
          <w:szCs w:val="20"/>
        </w:rPr>
        <w:t xml:space="preserve">Né(e) le : </w:t>
      </w:r>
      <w:r w:rsidRPr="002015BF">
        <w:rPr>
          <w:rFonts w:ascii="Outfit" w:hAnsi="Outfit" w:cs="Arial"/>
          <w:szCs w:val="20"/>
        </w:rPr>
        <w:fldChar w:fldCharType="begin"/>
      </w:r>
      <w:r w:rsidRPr="002015BF">
        <w:rPr>
          <w:rFonts w:ascii="Outfit" w:hAnsi="Outfit" w:cs="Arial"/>
          <w:szCs w:val="20"/>
        </w:rPr>
        <w:instrText xml:space="preserve"> MERGEFIELD  CANDNAISS  \* MERGEFORMAT </w:instrText>
      </w:r>
      <w:r w:rsidRPr="002015BF">
        <w:rPr>
          <w:rFonts w:ascii="Outfit" w:hAnsi="Outfit" w:cs="Arial"/>
          <w:szCs w:val="20"/>
        </w:rPr>
        <w:fldChar w:fldCharType="separate"/>
      </w:r>
      <w:r w:rsidRPr="002015BF">
        <w:rPr>
          <w:rFonts w:ascii="Outfit" w:hAnsi="Outfit" w:cs="Arial"/>
          <w:noProof/>
          <w:szCs w:val="20"/>
        </w:rPr>
        <w:t>«CANDNAISS»</w:t>
      </w:r>
      <w:r w:rsidRPr="002015BF">
        <w:rPr>
          <w:rFonts w:ascii="Outfit" w:hAnsi="Outfit" w:cs="Arial"/>
          <w:szCs w:val="20"/>
        </w:rPr>
        <w:fldChar w:fldCharType="end"/>
      </w:r>
    </w:p>
    <w:p w14:paraId="3A1B097A" w14:textId="77777777" w:rsidR="00BE7ACF" w:rsidRPr="002015BF" w:rsidRDefault="00BE7ACF" w:rsidP="00BE7ACF">
      <w:pPr>
        <w:tabs>
          <w:tab w:val="left" w:pos="7938"/>
          <w:tab w:val="left" w:pos="8788"/>
        </w:tabs>
        <w:spacing w:before="34" w:after="0"/>
        <w:ind w:left="567"/>
        <w:jc w:val="center"/>
        <w:rPr>
          <w:rFonts w:ascii="Outfit" w:hAnsi="Outfit" w:cs="Arial"/>
          <w:bCs/>
          <w:szCs w:val="20"/>
        </w:rPr>
      </w:pPr>
      <w:r w:rsidRPr="002015BF">
        <w:rPr>
          <w:rFonts w:ascii="Outfit" w:hAnsi="Outfit" w:cs="Arial"/>
          <w:bCs/>
          <w:szCs w:val="20"/>
        </w:rPr>
        <w:t>Toutes les colonnes du tableau doivent être OBLIGATOIREMENT renseignées pour la bonne instruction du dossier du candidat.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957"/>
        <w:gridCol w:w="1479"/>
        <w:gridCol w:w="1748"/>
        <w:gridCol w:w="1748"/>
        <w:gridCol w:w="1345"/>
        <w:gridCol w:w="2015"/>
        <w:gridCol w:w="1779"/>
      </w:tblGrid>
      <w:tr w:rsidR="00BE7ACF" w:rsidRPr="002015BF" w14:paraId="2429CF24" w14:textId="77777777" w:rsidTr="000F40D8">
        <w:trPr>
          <w:cantSplit/>
          <w:trHeight w:val="347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475986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Employeur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42391A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Grade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9588F7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Qualité</w:t>
            </w:r>
            <w:r w:rsidRPr="002015BF">
              <w:rPr>
                <w:rFonts w:ascii="Outfit" w:hAnsi="Outfit" w:cs="Arial"/>
                <w:szCs w:val="20"/>
                <w:vertAlign w:val="superscript"/>
              </w:rPr>
              <w:t xml:space="preserve"> (1)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B4427F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Période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67E904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Durée de travail de l’agent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6300FD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Situation /</w:t>
            </w:r>
            <w:r w:rsidRPr="002015BF">
              <w:rPr>
                <w:rFonts w:ascii="Outfit" w:hAnsi="Outfit" w:cs="Arial"/>
                <w:szCs w:val="20"/>
              </w:rPr>
              <w:br/>
              <w:t xml:space="preserve">Position </w:t>
            </w:r>
            <w:r w:rsidRPr="002015BF">
              <w:rPr>
                <w:rFonts w:ascii="Outfit" w:hAnsi="Outfit" w:cs="Arial"/>
                <w:szCs w:val="20"/>
                <w:vertAlign w:val="superscript"/>
              </w:rPr>
              <w:t>(2)</w:t>
            </w:r>
          </w:p>
        </w:tc>
      </w:tr>
      <w:tr w:rsidR="00BE7ACF" w:rsidRPr="002015BF" w14:paraId="6F520237" w14:textId="77777777" w:rsidTr="000F40D8">
        <w:trPr>
          <w:cantSplit/>
          <w:trHeight w:val="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5AC3" w14:textId="77777777" w:rsidR="00BE7ACF" w:rsidRPr="002015BF" w:rsidRDefault="00BE7ACF" w:rsidP="000F40D8">
            <w:pPr>
              <w:spacing w:after="0"/>
              <w:rPr>
                <w:rFonts w:ascii="Outfit" w:hAnsi="Outfit"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DE01" w14:textId="77777777" w:rsidR="00BE7ACF" w:rsidRPr="002015BF" w:rsidRDefault="00BE7ACF" w:rsidP="000F40D8">
            <w:pPr>
              <w:spacing w:after="0"/>
              <w:rPr>
                <w:rFonts w:ascii="Outfit" w:hAnsi="Outfit"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AD3E" w14:textId="77777777" w:rsidR="00BE7ACF" w:rsidRPr="002015BF" w:rsidRDefault="00BE7ACF" w:rsidP="000F40D8">
            <w:pPr>
              <w:spacing w:after="0"/>
              <w:rPr>
                <w:rFonts w:ascii="Outfit" w:hAnsi="Outfit" w:cs="Arial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B21E68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proofErr w:type="gramStart"/>
            <w:r w:rsidRPr="002015BF">
              <w:rPr>
                <w:rFonts w:ascii="Outfit" w:hAnsi="Outfit" w:cs="Arial"/>
                <w:szCs w:val="20"/>
              </w:rPr>
              <w:t>du</w:t>
            </w:r>
            <w:proofErr w:type="gramEnd"/>
          </w:p>
          <w:p w14:paraId="3B45516D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(</w:t>
            </w:r>
            <w:proofErr w:type="gramStart"/>
            <w:r w:rsidRPr="002015BF">
              <w:rPr>
                <w:rFonts w:ascii="Outfit" w:hAnsi="Outfit" w:cs="Arial"/>
                <w:szCs w:val="20"/>
              </w:rPr>
              <w:t>jour</w:t>
            </w:r>
            <w:proofErr w:type="gramEnd"/>
            <w:r w:rsidRPr="002015BF">
              <w:rPr>
                <w:rFonts w:ascii="Outfit" w:hAnsi="Outfit" w:cs="Arial"/>
                <w:szCs w:val="20"/>
              </w:rPr>
              <w:t>, mois, année)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518DA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proofErr w:type="gramStart"/>
            <w:r w:rsidRPr="002015BF">
              <w:rPr>
                <w:rFonts w:ascii="Outfit" w:hAnsi="Outfit" w:cs="Arial"/>
                <w:szCs w:val="20"/>
              </w:rPr>
              <w:t>au</w:t>
            </w:r>
            <w:proofErr w:type="gramEnd"/>
          </w:p>
          <w:p w14:paraId="6CB4FFD6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(</w:t>
            </w:r>
            <w:proofErr w:type="gramStart"/>
            <w:r w:rsidRPr="002015BF">
              <w:rPr>
                <w:rFonts w:ascii="Outfit" w:hAnsi="Outfit" w:cs="Arial"/>
                <w:szCs w:val="20"/>
              </w:rPr>
              <w:t>jour</w:t>
            </w:r>
            <w:proofErr w:type="gramEnd"/>
            <w:r w:rsidRPr="002015BF">
              <w:rPr>
                <w:rFonts w:ascii="Outfit" w:hAnsi="Outfit" w:cs="Arial"/>
                <w:szCs w:val="20"/>
              </w:rPr>
              <w:t>, mois, année)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C7946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Temps complet</w:t>
            </w:r>
          </w:p>
          <w:p w14:paraId="6195F1C9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(35 h / hebdo)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69A447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Temps non complet (préciser la durée hebdo)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2615" w14:textId="77777777" w:rsidR="00BE7ACF" w:rsidRPr="002015BF" w:rsidRDefault="00BE7ACF" w:rsidP="000F40D8">
            <w:pPr>
              <w:spacing w:after="0"/>
              <w:rPr>
                <w:rFonts w:ascii="Outfit" w:hAnsi="Outfit" w:cs="Arial"/>
                <w:szCs w:val="20"/>
              </w:rPr>
            </w:pPr>
          </w:p>
        </w:tc>
      </w:tr>
      <w:tr w:rsidR="00BE7ACF" w:rsidRPr="002015BF" w14:paraId="7BE6EFA6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EB4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  <w:p w14:paraId="07EE8B12" w14:textId="77777777" w:rsidR="00BE7ACF" w:rsidRPr="002015BF" w:rsidRDefault="00BE7ACF" w:rsidP="000F40D8">
            <w:pPr>
              <w:spacing w:after="0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D773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388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72CE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1FFB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D2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9BA5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C9AE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  <w:tr w:rsidR="00BE7ACF" w:rsidRPr="002015BF" w14:paraId="3671E4C5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B288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  <w:p w14:paraId="2EC1F5BB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71B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0E49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DA70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E550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F3D3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9D3F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718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  <w:tr w:rsidR="00BE7ACF" w:rsidRPr="002015BF" w14:paraId="73E09091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C66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DEEF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469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14F7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2E2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910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FEF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BB6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  <w:tr w:rsidR="00BE7ACF" w:rsidRPr="002015BF" w14:paraId="6BBA68DF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783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D161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733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4A7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7C31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2F42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A715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BA1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  <w:tr w:rsidR="00BE7ACF" w:rsidRPr="002015BF" w14:paraId="05545FAD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16BD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  <w:p w14:paraId="26B347DF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0F7A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9084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DF96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49D9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C0D5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B4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F3C4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  <w:tr w:rsidR="00BE7ACF" w:rsidRPr="002015BF" w14:paraId="65B332FB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F8B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F3E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A61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AD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646E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934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F02E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8B4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</w:tbl>
    <w:p w14:paraId="6FC59C89" w14:textId="74881040" w:rsidR="00BE7ACF" w:rsidRPr="002015BF" w:rsidRDefault="00BE7ACF" w:rsidP="00390FE1">
      <w:pPr>
        <w:spacing w:after="0" w:line="240" w:lineRule="auto"/>
        <w:ind w:left="425" w:hanging="425"/>
        <w:rPr>
          <w:rFonts w:ascii="Outfit" w:hAnsi="Outfit" w:cs="Arial"/>
          <w:sz w:val="18"/>
          <w:szCs w:val="18"/>
        </w:rPr>
      </w:pPr>
      <w:r w:rsidRPr="002015BF">
        <w:rPr>
          <w:rFonts w:ascii="Outfit" w:hAnsi="Outfit" w:cs="Arial"/>
          <w:sz w:val="18"/>
          <w:szCs w:val="18"/>
          <w:vertAlign w:val="superscript"/>
        </w:rPr>
        <w:t>(1)</w:t>
      </w:r>
      <w:r w:rsidRPr="002015BF">
        <w:rPr>
          <w:rFonts w:ascii="Outfit" w:hAnsi="Outfit" w:cs="Arial"/>
          <w:sz w:val="18"/>
          <w:szCs w:val="18"/>
        </w:rPr>
        <w:t xml:space="preserve"> Titulaire, stagiaire</w:t>
      </w:r>
      <w:r w:rsidR="00390FE1">
        <w:rPr>
          <w:rFonts w:ascii="Outfit" w:hAnsi="Outfit" w:cs="Arial"/>
          <w:sz w:val="18"/>
          <w:szCs w:val="18"/>
        </w:rPr>
        <w:t xml:space="preserve"> / </w:t>
      </w:r>
      <w:r w:rsidRPr="002015BF">
        <w:rPr>
          <w:rFonts w:ascii="Outfit" w:hAnsi="Outfit" w:cs="Arial"/>
          <w:sz w:val="18"/>
          <w:szCs w:val="18"/>
          <w:vertAlign w:val="superscript"/>
        </w:rPr>
        <w:t>(2)</w:t>
      </w:r>
      <w:r w:rsidRPr="002015BF">
        <w:rPr>
          <w:rFonts w:ascii="Outfit" w:hAnsi="Outfit" w:cs="Arial"/>
          <w:sz w:val="18"/>
          <w:szCs w:val="18"/>
        </w:rPr>
        <w:t xml:space="preserve"> Activité - disponibilité - détachement - mise à disposition - congé parental - autres (à préciser)</w:t>
      </w:r>
    </w:p>
    <w:p w14:paraId="43223446" w14:textId="40B84B8C" w:rsidR="008A4F1C" w:rsidRDefault="008C4B73" w:rsidP="002015BF">
      <w:pPr>
        <w:spacing w:before="120" w:after="0" w:line="240" w:lineRule="auto"/>
        <w:rPr>
          <w:rFonts w:ascii="Outfit" w:hAnsi="Outfit"/>
          <w:b/>
          <w:bCs/>
          <w:szCs w:val="20"/>
          <w:lang w:val="en-US"/>
        </w:rPr>
      </w:pPr>
      <w:r w:rsidRPr="002015BF">
        <w:rPr>
          <w:rFonts w:ascii="Outfit" w:hAnsi="Outfit"/>
          <w:b/>
          <w:bCs/>
          <w:szCs w:val="20"/>
        </w:rPr>
        <w:t xml:space="preserve">L’intéressé(e) a-t-il (elle) atteint le </w:t>
      </w:r>
      <w:r w:rsidRPr="002015BF">
        <w:rPr>
          <w:rFonts w:ascii="Outfit" w:hAnsi="Outfit"/>
          <w:b/>
          <w:bCs/>
          <w:color w:val="FF0000"/>
          <w:szCs w:val="20"/>
        </w:rPr>
        <w:t>6</w:t>
      </w:r>
      <w:r w:rsidRPr="002015BF">
        <w:rPr>
          <w:rFonts w:ascii="Outfit" w:hAnsi="Outfit"/>
          <w:b/>
          <w:bCs/>
          <w:color w:val="FF0000"/>
          <w:szCs w:val="20"/>
          <w:vertAlign w:val="superscript"/>
        </w:rPr>
        <w:t>ème</w:t>
      </w:r>
      <w:r w:rsidRPr="002015BF">
        <w:rPr>
          <w:rFonts w:ascii="Outfit" w:hAnsi="Outfit"/>
          <w:b/>
          <w:bCs/>
          <w:color w:val="FF0000"/>
          <w:szCs w:val="20"/>
        </w:rPr>
        <w:t xml:space="preserve"> échelon du grade </w:t>
      </w:r>
      <w:r w:rsidR="00DD750F">
        <w:rPr>
          <w:rFonts w:ascii="Outfit" w:hAnsi="Outfit"/>
          <w:b/>
          <w:bCs/>
          <w:color w:val="FF0000"/>
          <w:szCs w:val="20"/>
        </w:rPr>
        <w:t>de lieutenant 1</w:t>
      </w:r>
      <w:r w:rsidR="00DD750F" w:rsidRPr="00DD750F">
        <w:rPr>
          <w:rFonts w:ascii="Outfit" w:hAnsi="Outfit"/>
          <w:b/>
          <w:bCs/>
          <w:color w:val="FF0000"/>
          <w:szCs w:val="20"/>
          <w:vertAlign w:val="superscript"/>
        </w:rPr>
        <w:t>ère</w:t>
      </w:r>
      <w:r w:rsidR="00DD750F">
        <w:rPr>
          <w:rFonts w:ascii="Outfit" w:hAnsi="Outfit"/>
          <w:b/>
          <w:bCs/>
          <w:color w:val="FF0000"/>
          <w:szCs w:val="20"/>
        </w:rPr>
        <w:t xml:space="preserve"> classe</w:t>
      </w:r>
      <w:r w:rsidR="008C2D4D">
        <w:rPr>
          <w:rFonts w:ascii="Outfit" w:hAnsi="Outfit"/>
          <w:b/>
          <w:bCs/>
          <w:color w:val="FF0000"/>
          <w:szCs w:val="20"/>
        </w:rPr>
        <w:t xml:space="preserve"> </w:t>
      </w:r>
      <w:r w:rsidR="008C2D4D" w:rsidRPr="008C2D4D">
        <w:rPr>
          <w:rFonts w:ascii="Outfit" w:hAnsi="Outfit"/>
          <w:b/>
          <w:bCs/>
          <w:szCs w:val="20"/>
        </w:rPr>
        <w:t>ou l’aura-t-il (elle) atteint au</w:t>
      </w:r>
      <w:r w:rsidR="008C2D4D" w:rsidRPr="008C2D4D">
        <w:rPr>
          <w:rFonts w:ascii="Outfit" w:hAnsi="Outfit"/>
          <w:b/>
          <w:bCs/>
          <w:color w:val="FF0000"/>
          <w:szCs w:val="20"/>
        </w:rPr>
        <w:t xml:space="preserve"> 1er janvier 20</w:t>
      </w:r>
      <w:r w:rsidR="008C2D4D">
        <w:rPr>
          <w:rFonts w:ascii="Outfit" w:hAnsi="Outfit"/>
          <w:b/>
          <w:bCs/>
          <w:color w:val="FF0000"/>
          <w:szCs w:val="20"/>
        </w:rPr>
        <w:t>27</w:t>
      </w:r>
      <w:r w:rsidR="008C2D4D" w:rsidRPr="008C2D4D">
        <w:rPr>
          <w:rFonts w:ascii="Outfit" w:hAnsi="Outfit"/>
          <w:b/>
          <w:bCs/>
          <w:color w:val="FF0000"/>
          <w:szCs w:val="20"/>
        </w:rPr>
        <w:t xml:space="preserve"> ?    </w:t>
      </w:r>
      <w:r w:rsidRPr="002015BF">
        <w:rPr>
          <w:rFonts w:ascii="Outfit" w:hAnsi="Outfit"/>
          <w:b/>
          <w:bCs/>
          <w:color w:val="FF0000"/>
          <w:szCs w:val="20"/>
        </w:rPr>
        <w:t xml:space="preserve"> </w:t>
      </w:r>
      <w:r w:rsidR="008A4F1C" w:rsidRPr="002015BF">
        <w:rPr>
          <w:rFonts w:ascii="Outfit" w:hAnsi="Outfit"/>
          <w:b/>
          <w:bCs/>
          <w:color w:val="FF0000"/>
          <w:szCs w:val="20"/>
        </w:rPr>
        <w:tab/>
      </w:r>
      <w:r w:rsidR="008A4F1C" w:rsidRPr="002015BF">
        <w:rPr>
          <w:rFonts w:ascii="Outfit" w:hAnsi="Outfit"/>
          <w:b/>
          <w:bCs/>
          <w:szCs w:val="20"/>
        </w:rPr>
        <w:tab/>
      </w:r>
      <w:r w:rsidR="008A4F1C" w:rsidRPr="002015BF">
        <w:rPr>
          <w:rFonts w:ascii="Outfit" w:hAnsi="Outfit"/>
          <w:b/>
          <w:bCs/>
          <w:szCs w:val="20"/>
          <w:lang w:val="en-US"/>
        </w:rPr>
        <w:sym w:font="Wingdings" w:char="F071"/>
      </w:r>
      <w:r w:rsidR="008A4F1C" w:rsidRPr="002015BF">
        <w:rPr>
          <w:rFonts w:ascii="Outfit" w:hAnsi="Outfit"/>
          <w:b/>
          <w:bCs/>
          <w:color w:val="FFFFFF"/>
          <w:szCs w:val="20"/>
        </w:rPr>
        <w:t xml:space="preserve"> </w:t>
      </w:r>
      <w:proofErr w:type="gramStart"/>
      <w:r w:rsidR="008A4F1C" w:rsidRPr="002015BF">
        <w:rPr>
          <w:rFonts w:ascii="Outfit" w:hAnsi="Outfit"/>
          <w:b/>
          <w:bCs/>
          <w:szCs w:val="20"/>
        </w:rPr>
        <w:t>oui</w:t>
      </w:r>
      <w:proofErr w:type="gramEnd"/>
      <w:r w:rsidR="008A4F1C" w:rsidRPr="002015BF">
        <w:rPr>
          <w:rFonts w:ascii="Outfit" w:hAnsi="Outfit"/>
          <w:b/>
          <w:bCs/>
          <w:szCs w:val="20"/>
        </w:rPr>
        <w:tab/>
      </w:r>
      <w:r w:rsidR="008A4F1C" w:rsidRPr="002015BF">
        <w:rPr>
          <w:rFonts w:ascii="Outfit" w:hAnsi="Outfit"/>
          <w:b/>
          <w:bCs/>
          <w:szCs w:val="20"/>
          <w:lang w:val="en-US"/>
        </w:rPr>
        <w:sym w:font="Wingdings" w:char="F071"/>
      </w:r>
      <w:r w:rsidR="008A4F1C" w:rsidRPr="002015BF">
        <w:rPr>
          <w:rFonts w:ascii="Outfit" w:hAnsi="Outfit"/>
          <w:b/>
          <w:bCs/>
          <w:color w:val="FFFFFF"/>
          <w:szCs w:val="20"/>
        </w:rPr>
        <w:t xml:space="preserve"> </w:t>
      </w:r>
      <w:r w:rsidR="008A4F1C" w:rsidRPr="002015BF">
        <w:rPr>
          <w:rFonts w:ascii="Outfit" w:hAnsi="Outfit"/>
          <w:b/>
          <w:bCs/>
          <w:szCs w:val="20"/>
        </w:rPr>
        <w:t>non</w:t>
      </w:r>
      <w:r w:rsidR="008A4F1C" w:rsidRPr="002015BF">
        <w:rPr>
          <w:rFonts w:ascii="Outfit" w:hAnsi="Outfit"/>
          <w:b/>
          <w:bCs/>
          <w:szCs w:val="20"/>
          <w:lang w:val="en-US"/>
        </w:rPr>
        <w:tab/>
      </w:r>
    </w:p>
    <w:p w14:paraId="574CCE00" w14:textId="2FC9B7AE" w:rsidR="000904B8" w:rsidRPr="000904B8" w:rsidRDefault="000904B8" w:rsidP="000904B8">
      <w:pPr>
        <w:spacing w:after="0" w:line="240" w:lineRule="auto"/>
        <w:ind w:left="6381" w:firstLine="709"/>
        <w:rPr>
          <w:rFonts w:ascii="Outfit" w:hAnsi="Outfit" w:cs="Arial"/>
          <w:b/>
          <w:szCs w:val="20"/>
        </w:rPr>
      </w:pPr>
      <w:proofErr w:type="gramStart"/>
      <w:r w:rsidRPr="002015BF">
        <w:rPr>
          <w:rFonts w:ascii="Outfit" w:hAnsi="Outfit"/>
          <w:b/>
          <w:bCs/>
          <w:color w:val="FF0000"/>
          <w:szCs w:val="20"/>
        </w:rPr>
        <w:t>ou</w:t>
      </w:r>
      <w:proofErr w:type="gramEnd"/>
      <w:r w:rsidRPr="002015BF">
        <w:rPr>
          <w:rFonts w:ascii="Outfit" w:hAnsi="Outfit"/>
          <w:b/>
          <w:bCs/>
          <w:color w:val="FF0000"/>
          <w:szCs w:val="20"/>
        </w:rPr>
        <w:t xml:space="preserve"> </w:t>
      </w:r>
      <w:r w:rsidRPr="002015BF">
        <w:rPr>
          <w:rFonts w:ascii="Outfit" w:hAnsi="Outfit"/>
          <w:b/>
          <w:bCs/>
          <w:szCs w:val="20"/>
        </w:rPr>
        <w:t>l’agent sera nommé au 6</w:t>
      </w:r>
      <w:r w:rsidRPr="002015BF">
        <w:rPr>
          <w:rFonts w:ascii="Outfit" w:hAnsi="Outfit"/>
          <w:b/>
          <w:bCs/>
          <w:szCs w:val="20"/>
          <w:vertAlign w:val="superscript"/>
        </w:rPr>
        <w:t>ème</w:t>
      </w:r>
      <w:r w:rsidRPr="002015BF">
        <w:rPr>
          <w:rFonts w:ascii="Outfit" w:hAnsi="Outfit"/>
          <w:b/>
          <w:bCs/>
          <w:szCs w:val="20"/>
        </w:rPr>
        <w:t xml:space="preserve"> échelon </w:t>
      </w:r>
      <w:r w:rsidR="0044640A" w:rsidRPr="002015BF">
        <w:rPr>
          <w:rFonts w:ascii="Outfit" w:hAnsi="Outfit"/>
          <w:b/>
          <w:bCs/>
          <w:szCs w:val="20"/>
        </w:rPr>
        <w:t xml:space="preserve">le </w:t>
      </w:r>
      <w:r w:rsidR="0044640A">
        <w:rPr>
          <w:rFonts w:ascii="Outfit" w:hAnsi="Outfit"/>
          <w:b/>
          <w:bCs/>
          <w:szCs w:val="20"/>
        </w:rPr>
        <w:tab/>
      </w:r>
      <w:r>
        <w:rPr>
          <w:rFonts w:ascii="Outfit" w:hAnsi="Outfit"/>
          <w:b/>
          <w:bCs/>
          <w:szCs w:val="20"/>
        </w:rPr>
        <w:tab/>
      </w:r>
      <w:r w:rsidRPr="002015BF">
        <w:rPr>
          <w:rFonts w:ascii="Outfit" w:hAnsi="Outfit"/>
          <w:b/>
          <w:bCs/>
          <w:szCs w:val="20"/>
        </w:rPr>
        <w:tab/>
      </w:r>
      <w:r w:rsidRPr="002015BF">
        <w:rPr>
          <w:rFonts w:ascii="Outfit" w:hAnsi="Outfit"/>
          <w:b/>
          <w:bCs/>
          <w:szCs w:val="20"/>
          <w:lang w:val="en-US"/>
        </w:rPr>
        <w:t>…….</w:t>
      </w:r>
      <w:r>
        <w:rPr>
          <w:rFonts w:ascii="Outfit" w:hAnsi="Outfit"/>
          <w:b/>
          <w:bCs/>
          <w:szCs w:val="20"/>
          <w:lang w:val="en-US"/>
        </w:rPr>
        <w:t xml:space="preserve"> </w:t>
      </w:r>
      <w:r w:rsidRPr="002015BF">
        <w:rPr>
          <w:rFonts w:ascii="Outfit" w:hAnsi="Outfit"/>
          <w:b/>
          <w:bCs/>
          <w:szCs w:val="20"/>
          <w:lang w:val="en-US"/>
        </w:rPr>
        <w:t>/</w:t>
      </w:r>
      <w:r>
        <w:rPr>
          <w:rFonts w:ascii="Outfit" w:hAnsi="Outfit"/>
          <w:b/>
          <w:bCs/>
          <w:szCs w:val="20"/>
          <w:lang w:val="en-US"/>
        </w:rPr>
        <w:t xml:space="preserve"> </w:t>
      </w:r>
      <w:r w:rsidRPr="002015BF">
        <w:rPr>
          <w:rFonts w:ascii="Outfit" w:hAnsi="Outfit"/>
          <w:b/>
          <w:bCs/>
          <w:szCs w:val="20"/>
          <w:lang w:val="en-US"/>
        </w:rPr>
        <w:t>…….</w:t>
      </w:r>
      <w:r>
        <w:rPr>
          <w:rFonts w:ascii="Outfit" w:hAnsi="Outfit"/>
          <w:b/>
          <w:bCs/>
          <w:szCs w:val="20"/>
          <w:lang w:val="en-US"/>
        </w:rPr>
        <w:t xml:space="preserve"> </w:t>
      </w:r>
      <w:r w:rsidRPr="002015BF">
        <w:rPr>
          <w:rFonts w:ascii="Outfit" w:hAnsi="Outfit"/>
          <w:b/>
          <w:bCs/>
          <w:szCs w:val="20"/>
          <w:lang w:val="en-US"/>
        </w:rPr>
        <w:t>/</w:t>
      </w:r>
      <w:r>
        <w:rPr>
          <w:rFonts w:ascii="Outfit" w:hAnsi="Outfit"/>
          <w:b/>
          <w:bCs/>
          <w:szCs w:val="20"/>
          <w:lang w:val="en-US"/>
        </w:rPr>
        <w:t xml:space="preserve"> </w:t>
      </w:r>
      <w:r w:rsidRPr="002015BF">
        <w:rPr>
          <w:rFonts w:ascii="Outfit" w:hAnsi="Outfit"/>
          <w:b/>
          <w:bCs/>
          <w:szCs w:val="20"/>
          <w:lang w:val="en-US"/>
        </w:rPr>
        <w:t>…….</w:t>
      </w:r>
    </w:p>
    <w:p w14:paraId="798CF6E9" w14:textId="2013C98D" w:rsidR="00BE7ACF" w:rsidRPr="002015BF" w:rsidRDefault="00BE7ACF" w:rsidP="00885D1C">
      <w:pPr>
        <w:tabs>
          <w:tab w:val="left" w:pos="10632"/>
          <w:tab w:val="left" w:pos="11340"/>
        </w:tabs>
        <w:spacing w:before="120" w:after="300" w:line="240" w:lineRule="auto"/>
        <w:rPr>
          <w:rFonts w:ascii="Outfit" w:hAnsi="Outfit" w:cs="Arial"/>
          <w:b/>
          <w:szCs w:val="20"/>
        </w:rPr>
      </w:pPr>
      <w:r w:rsidRPr="002015BF">
        <w:rPr>
          <w:rFonts w:ascii="Outfit" w:hAnsi="Outfit" w:cs="Arial"/>
          <w:b/>
          <w:szCs w:val="20"/>
        </w:rPr>
        <w:t xml:space="preserve">L’intéressé(e) sera-t-il (elle) toujours en activité à la date de la clôture des inscriptions, soit le </w:t>
      </w:r>
      <w:r w:rsidR="008C2D4D">
        <w:rPr>
          <w:rFonts w:ascii="Outfit" w:hAnsi="Outfit" w:cs="Arial"/>
          <w:b/>
          <w:color w:val="FF0000"/>
          <w:szCs w:val="20"/>
        </w:rPr>
        <w:t>28 mai</w:t>
      </w:r>
      <w:r w:rsidRPr="002015BF">
        <w:rPr>
          <w:rFonts w:ascii="Outfit" w:hAnsi="Outfit" w:cs="Arial"/>
          <w:b/>
          <w:color w:val="FF0000"/>
          <w:szCs w:val="20"/>
        </w:rPr>
        <w:t xml:space="preserve"> 2026</w:t>
      </w:r>
      <w:r w:rsidRPr="002015BF">
        <w:rPr>
          <w:rFonts w:ascii="Outfit" w:hAnsi="Outfit" w:cs="Arial"/>
          <w:b/>
          <w:szCs w:val="20"/>
        </w:rPr>
        <w:t xml:space="preserve"> ?</w:t>
      </w:r>
      <w:r w:rsidRPr="002015BF">
        <w:rPr>
          <w:rFonts w:ascii="Outfit" w:hAnsi="Outfit" w:cs="Arial"/>
          <w:b/>
          <w:szCs w:val="20"/>
        </w:rPr>
        <w:tab/>
      </w:r>
      <w:r w:rsidR="008C2D4D">
        <w:rPr>
          <w:rFonts w:ascii="Outfit" w:hAnsi="Outfit" w:cs="Arial"/>
          <w:b/>
          <w:szCs w:val="20"/>
        </w:rPr>
        <w:tab/>
      </w:r>
      <w:r w:rsidR="008C2D4D">
        <w:rPr>
          <w:rFonts w:ascii="Outfit" w:hAnsi="Outfit" w:cs="Arial"/>
          <w:b/>
          <w:szCs w:val="20"/>
        </w:rPr>
        <w:tab/>
      </w:r>
      <w:r w:rsidR="008C2D4D">
        <w:rPr>
          <w:rFonts w:ascii="Outfit" w:hAnsi="Outfit" w:cs="Arial"/>
          <w:b/>
          <w:szCs w:val="20"/>
        </w:rPr>
        <w:tab/>
      </w:r>
      <w:r w:rsidR="008C2D4D">
        <w:rPr>
          <w:rFonts w:ascii="Outfit" w:hAnsi="Outfit" w:cs="Arial"/>
          <w:b/>
          <w:szCs w:val="20"/>
        </w:rPr>
        <w:tab/>
      </w:r>
      <w:r w:rsidRPr="002015BF">
        <w:rPr>
          <w:rFonts w:ascii="Outfit" w:hAnsi="Outfit"/>
          <w:b/>
          <w:szCs w:val="20"/>
        </w:rPr>
        <w:sym w:font="Wingdings" w:char="F071"/>
      </w:r>
      <w:r w:rsidRPr="002015BF">
        <w:rPr>
          <w:rFonts w:ascii="Outfit" w:hAnsi="Outfit"/>
          <w:b/>
          <w:color w:val="FFFFFF"/>
          <w:szCs w:val="20"/>
        </w:rPr>
        <w:t xml:space="preserve"> </w:t>
      </w:r>
      <w:proofErr w:type="gramStart"/>
      <w:r w:rsidR="002015BF">
        <w:rPr>
          <w:rFonts w:ascii="Outfit" w:hAnsi="Outfit"/>
          <w:b/>
          <w:szCs w:val="20"/>
        </w:rPr>
        <w:t>o</w:t>
      </w:r>
      <w:r w:rsidR="002015BF" w:rsidRPr="002015BF">
        <w:rPr>
          <w:rFonts w:ascii="Outfit" w:hAnsi="Outfit"/>
          <w:b/>
          <w:szCs w:val="20"/>
        </w:rPr>
        <w:t>ui</w:t>
      </w:r>
      <w:proofErr w:type="gramEnd"/>
      <w:r w:rsidRPr="002015BF">
        <w:rPr>
          <w:rFonts w:ascii="Outfit" w:hAnsi="Outfit"/>
          <w:b/>
          <w:szCs w:val="20"/>
        </w:rPr>
        <w:tab/>
      </w:r>
      <w:r w:rsidRPr="002015BF">
        <w:rPr>
          <w:rFonts w:ascii="Outfit" w:hAnsi="Outfit"/>
          <w:b/>
          <w:szCs w:val="20"/>
        </w:rPr>
        <w:sym w:font="Wingdings" w:char="F071"/>
      </w:r>
      <w:r w:rsidRPr="002015BF">
        <w:rPr>
          <w:rFonts w:ascii="Outfit" w:hAnsi="Outfit"/>
          <w:b/>
          <w:color w:val="FFFFFF"/>
          <w:szCs w:val="20"/>
        </w:rPr>
        <w:t xml:space="preserve"> </w:t>
      </w:r>
      <w:r w:rsidRPr="002015BF">
        <w:rPr>
          <w:rFonts w:ascii="Outfit" w:hAnsi="Outfit"/>
          <w:b/>
          <w:szCs w:val="20"/>
        </w:rPr>
        <w:t>non</w:t>
      </w:r>
    </w:p>
    <w:p w14:paraId="2FE937D7" w14:textId="22E45938" w:rsidR="00BE7ACF" w:rsidRPr="002015BF" w:rsidRDefault="00BE7ACF" w:rsidP="008C2D4D">
      <w:pPr>
        <w:tabs>
          <w:tab w:val="left" w:leader="dot" w:pos="4536"/>
          <w:tab w:val="left" w:pos="6804"/>
        </w:tabs>
        <w:spacing w:before="120" w:after="120" w:line="240" w:lineRule="auto"/>
        <w:ind w:left="142"/>
        <w:jc w:val="both"/>
        <w:rPr>
          <w:rFonts w:ascii="Outfit" w:hAnsi="Outfit" w:cs="Arial"/>
          <w:szCs w:val="20"/>
        </w:rPr>
      </w:pPr>
      <w:r w:rsidRPr="002015BF">
        <w:rPr>
          <w:rFonts w:ascii="Outfit" w:hAnsi="Outfit" w:cs="Arial"/>
          <w:szCs w:val="20"/>
        </w:rPr>
        <w:t xml:space="preserve">Fait à </w:t>
      </w:r>
      <w:r w:rsidRPr="002015BF">
        <w:rPr>
          <w:rFonts w:ascii="Outfit" w:hAnsi="Outfit" w:cs="Arial"/>
          <w:szCs w:val="20"/>
        </w:rPr>
        <w:tab/>
      </w:r>
      <w:r w:rsidRPr="002015BF">
        <w:rPr>
          <w:rFonts w:ascii="Outfit" w:hAnsi="Outfit" w:cs="Arial"/>
          <w:szCs w:val="20"/>
        </w:rPr>
        <w:tab/>
      </w:r>
      <w:r w:rsidR="008C2D4D" w:rsidRPr="008C2D4D">
        <w:rPr>
          <w:rFonts w:ascii="Outfit" w:hAnsi="Outfit" w:cs="Arial"/>
          <w:szCs w:val="20"/>
        </w:rPr>
        <w:t>L’autorité de gestion (président du SDIS)</w:t>
      </w:r>
    </w:p>
    <w:p w14:paraId="7D3E0F12" w14:textId="6F05184A" w:rsidR="00BE7ACF" w:rsidRPr="008C2D4D" w:rsidRDefault="00BE7ACF" w:rsidP="008C2D4D">
      <w:pPr>
        <w:tabs>
          <w:tab w:val="left" w:leader="dot" w:pos="4536"/>
          <w:tab w:val="left" w:pos="6804"/>
          <w:tab w:val="center" w:pos="8216"/>
        </w:tabs>
        <w:spacing w:before="120" w:after="120" w:line="240" w:lineRule="auto"/>
        <w:ind w:left="142"/>
        <w:rPr>
          <w:rFonts w:ascii="Outfit" w:hAnsi="Outfit" w:cs="Arial"/>
          <w:i/>
          <w:sz w:val="18"/>
          <w:szCs w:val="18"/>
        </w:rPr>
        <w:sectPr w:rsidR="00BE7ACF" w:rsidRPr="008C2D4D" w:rsidSect="00BE7ACF">
          <w:headerReference w:type="first" r:id="rId8"/>
          <w:footerReference w:type="first" r:id="rId9"/>
          <w:pgSz w:w="16838" w:h="11906" w:orient="landscape"/>
          <w:pgMar w:top="567" w:right="567" w:bottom="567" w:left="567" w:header="284" w:footer="284" w:gutter="0"/>
          <w:cols w:space="708"/>
          <w:titlePg/>
          <w:docGrid w:linePitch="360"/>
        </w:sectPr>
      </w:pPr>
      <w:r w:rsidRPr="002015BF">
        <w:rPr>
          <w:rFonts w:ascii="Outfit" w:hAnsi="Outfit" w:cs="Arial"/>
          <w:szCs w:val="20"/>
        </w:rPr>
        <w:t xml:space="preserve">Le </w:t>
      </w:r>
      <w:r w:rsidRPr="002015BF">
        <w:rPr>
          <w:rFonts w:ascii="Outfit" w:hAnsi="Outfit" w:cs="Arial"/>
          <w:szCs w:val="20"/>
        </w:rPr>
        <w:tab/>
      </w:r>
      <w:r w:rsidRPr="002015BF">
        <w:rPr>
          <w:rFonts w:ascii="Outfit" w:hAnsi="Outfit" w:cs="Arial"/>
          <w:szCs w:val="20"/>
        </w:rPr>
        <w:tab/>
      </w:r>
      <w:r w:rsidRPr="002015BF">
        <w:rPr>
          <w:rFonts w:ascii="Outfit" w:hAnsi="Outfit" w:cs="Arial"/>
          <w:b/>
          <w:szCs w:val="20"/>
        </w:rPr>
        <w:t xml:space="preserve">(Signature et cachet obligatoires) </w:t>
      </w:r>
      <w:r w:rsidRPr="002015BF">
        <w:rPr>
          <w:rFonts w:ascii="Outfit" w:hAnsi="Outfit" w:cs="Arial"/>
          <w:i/>
          <w:sz w:val="18"/>
          <w:szCs w:val="18"/>
        </w:rPr>
        <w:t>Préciser les nom, prénom et qualité du signataire</w:t>
      </w:r>
    </w:p>
    <w:p w14:paraId="19191E2C" w14:textId="2F326F78" w:rsidR="00BE7ACF" w:rsidRPr="005B2BA6" w:rsidRDefault="009A7A3E" w:rsidP="005B2BA6">
      <w:pPr>
        <w:spacing w:before="720" w:after="600"/>
        <w:ind w:left="2835"/>
        <w:rPr>
          <w:rFonts w:ascii="Parkinsans" w:hAnsi="Parkinsans" w:cs="Arial"/>
          <w:b/>
          <w:bCs/>
          <w:color w:val="00A696"/>
          <w:szCs w:val="20"/>
        </w:rPr>
      </w:pPr>
      <w:r w:rsidRPr="000E4F32"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29FEC698" wp14:editId="1A241C3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5890" cy="915035"/>
            <wp:effectExtent l="0" t="0" r="3810" b="0"/>
            <wp:wrapNone/>
            <wp:docPr id="880056573" name="Image 880056573" descr="Logo du CD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06160" name="Image 829706160" descr="Logo du CDG 3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350" w:rsidRPr="000E4F32">
        <w:rPr>
          <w:rFonts w:ascii="Parkinsans" w:hAnsi="Parkinsans" w:cs="Arial"/>
          <w:b/>
          <w:bCs/>
          <w:color w:val="00A696"/>
          <w:szCs w:val="20"/>
        </w:rPr>
        <w:t>Communiqué</w:t>
      </w:r>
      <w:r w:rsidR="00BE7ACF" w:rsidRPr="000E4F32">
        <w:rPr>
          <w:rFonts w:ascii="Parkinsans" w:hAnsi="Parkinsans" w:cs="Arial"/>
          <w:b/>
          <w:bCs/>
          <w:color w:val="00A696"/>
          <w:szCs w:val="20"/>
        </w:rPr>
        <w:t xml:space="preserve"> à l’attention des </w:t>
      </w:r>
      <w:r w:rsidR="007D6C53" w:rsidRPr="000E4F32">
        <w:rPr>
          <w:rFonts w:ascii="Parkinsans" w:hAnsi="Parkinsans" w:cs="Arial"/>
          <w:b/>
          <w:bCs/>
          <w:color w:val="00A696"/>
          <w:szCs w:val="20"/>
        </w:rPr>
        <w:t xml:space="preserve">candidats et des </w:t>
      </w:r>
      <w:r w:rsidR="00BE7ACF" w:rsidRPr="000E4F32">
        <w:rPr>
          <w:rFonts w:ascii="Parkinsans" w:hAnsi="Parkinsans" w:cs="Arial"/>
          <w:b/>
          <w:bCs/>
          <w:color w:val="00A696"/>
          <w:szCs w:val="20"/>
        </w:rPr>
        <w:t>collectivités employeurs pour compléter l’état détaillé des services :</w:t>
      </w:r>
      <w:r w:rsidR="00BE7ACF" w:rsidRPr="00245F2E">
        <w:rPr>
          <w:rFonts w:ascii="Parkinsans" w:hAnsi="Parkinsans" w:cs="Arial"/>
          <w:b/>
          <w:bCs/>
          <w:color w:val="00A696"/>
          <w:szCs w:val="20"/>
        </w:rPr>
        <w:t xml:space="preserve"> </w:t>
      </w:r>
    </w:p>
    <w:p w14:paraId="73A74E01" w14:textId="77777777" w:rsidR="00BE7ACF" w:rsidRPr="00DC218D" w:rsidRDefault="00BE7ACF" w:rsidP="00837F38">
      <w:pPr>
        <w:spacing w:before="240" w:after="120"/>
        <w:ind w:right="260"/>
        <w:jc w:val="both"/>
        <w:rPr>
          <w:rFonts w:ascii="Parkinsans" w:hAnsi="Parkinsans" w:cs="Arial"/>
          <w:b/>
          <w:bCs/>
          <w:szCs w:val="20"/>
        </w:rPr>
      </w:pPr>
      <w:r w:rsidRPr="00DC218D">
        <w:rPr>
          <w:rFonts w:ascii="Parkinsans" w:hAnsi="Parkinsans" w:cs="Arial"/>
          <w:b/>
          <w:bCs/>
          <w:szCs w:val="20"/>
        </w:rPr>
        <w:t>Rappel des conditions d’accès</w:t>
      </w:r>
    </w:p>
    <w:p w14:paraId="5A011307" w14:textId="3EEE6C13" w:rsidR="00DC218D" w:rsidRPr="00DC218D" w:rsidRDefault="00DC218D" w:rsidP="00DC218D">
      <w:pPr>
        <w:ind w:right="260"/>
        <w:jc w:val="both"/>
        <w:rPr>
          <w:rFonts w:ascii="Parkinsans" w:hAnsi="Parkinsans"/>
          <w:bCs/>
          <w:sz w:val="18"/>
          <w:szCs w:val="18"/>
        </w:rPr>
      </w:pPr>
      <w:r w:rsidRPr="00DC218D">
        <w:rPr>
          <w:rFonts w:ascii="Parkinsans" w:hAnsi="Parkinsans"/>
          <w:bCs/>
          <w:sz w:val="18"/>
          <w:szCs w:val="18"/>
        </w:rPr>
        <w:t>« Peuvent être promus lieutenants hors classe</w:t>
      </w:r>
      <w:r w:rsidRPr="00225F48">
        <w:rPr>
          <w:rFonts w:ascii="Parkinsans" w:hAnsi="Parkinsans"/>
          <w:bCs/>
          <w:sz w:val="18"/>
          <w:szCs w:val="18"/>
        </w:rPr>
        <w:t xml:space="preserve">, sous réserve qu’ils aient validé la formation d’intégration du lieutenant 1ère classe de sapeurs-pompiers professionnels par voie d'inscription sur un tableau annuel d’avancement, </w:t>
      </w:r>
      <w:r w:rsidR="0044640A">
        <w:rPr>
          <w:rFonts w:ascii="Parkinsans" w:hAnsi="Parkinsans"/>
          <w:bCs/>
          <w:sz w:val="18"/>
          <w:szCs w:val="18"/>
        </w:rPr>
        <w:t>a</w:t>
      </w:r>
      <w:r w:rsidRPr="00DC218D">
        <w:rPr>
          <w:rFonts w:ascii="Parkinsans" w:hAnsi="Parkinsans"/>
          <w:bCs/>
          <w:sz w:val="18"/>
          <w:szCs w:val="18"/>
        </w:rPr>
        <w:t xml:space="preserve">près réussite à un examen professionnel, </w:t>
      </w:r>
      <w:r w:rsidRPr="0049694B">
        <w:rPr>
          <w:rFonts w:ascii="Parkinsans" w:hAnsi="Parkinsans"/>
          <w:b/>
          <w:sz w:val="18"/>
          <w:szCs w:val="18"/>
        </w:rPr>
        <w:t>les lieutenants de 1ère classe justifiant</w:t>
      </w:r>
      <w:r w:rsidRPr="00DC218D">
        <w:rPr>
          <w:rFonts w:ascii="Parkinsans" w:hAnsi="Parkinsans"/>
          <w:bCs/>
          <w:sz w:val="18"/>
          <w:szCs w:val="18"/>
        </w:rPr>
        <w:t xml:space="preserve">, au 1er janvier de l’année au titre de laquelle est établi le tableau d’avancement, </w:t>
      </w:r>
    </w:p>
    <w:p w14:paraId="4A60F7FA" w14:textId="1EF9557A" w:rsidR="00DC218D" w:rsidRPr="00C53403" w:rsidRDefault="00DC218D" w:rsidP="00283E73">
      <w:pPr>
        <w:pStyle w:val="Paragraphedeliste"/>
        <w:numPr>
          <w:ilvl w:val="0"/>
          <w:numId w:val="18"/>
        </w:numPr>
        <w:ind w:right="260"/>
        <w:jc w:val="both"/>
        <w:rPr>
          <w:rFonts w:ascii="Parkinsans" w:hAnsi="Parkinsans"/>
          <w:b/>
          <w:sz w:val="18"/>
          <w:szCs w:val="18"/>
        </w:rPr>
      </w:pPr>
      <w:r w:rsidRPr="00DC218D">
        <w:rPr>
          <w:rFonts w:ascii="Parkinsans" w:hAnsi="Parkinsans"/>
          <w:b/>
          <w:sz w:val="18"/>
          <w:szCs w:val="18"/>
        </w:rPr>
        <w:t>D’au moins un an dans le 6ème échelon</w:t>
      </w:r>
      <w:r w:rsidR="00390FE1">
        <w:rPr>
          <w:rFonts w:ascii="Parkinsans" w:hAnsi="Parkinsans"/>
          <w:b/>
          <w:sz w:val="18"/>
          <w:szCs w:val="18"/>
        </w:rPr>
        <w:t xml:space="preserve"> dans ce grade</w:t>
      </w:r>
    </w:p>
    <w:p w14:paraId="3CD800E4" w14:textId="77777777" w:rsidR="00DC218D" w:rsidRPr="00DC218D" w:rsidRDefault="00DC218D" w:rsidP="00283E73">
      <w:pPr>
        <w:pStyle w:val="Paragraphedeliste"/>
        <w:numPr>
          <w:ilvl w:val="0"/>
          <w:numId w:val="18"/>
        </w:numPr>
        <w:ind w:right="260"/>
        <w:jc w:val="both"/>
        <w:rPr>
          <w:rFonts w:ascii="Parkinsans" w:hAnsi="Parkinsans"/>
          <w:bCs/>
          <w:sz w:val="18"/>
          <w:szCs w:val="18"/>
        </w:rPr>
      </w:pPr>
      <w:r w:rsidRPr="00DC218D">
        <w:rPr>
          <w:rFonts w:ascii="Parkinsans" w:hAnsi="Parkinsans"/>
          <w:b/>
          <w:sz w:val="18"/>
          <w:szCs w:val="18"/>
        </w:rPr>
        <w:t>ET justifiant d’au moins 3 années de services effectifs dans ce grade</w:t>
      </w:r>
      <w:r w:rsidRPr="00DC218D">
        <w:rPr>
          <w:rFonts w:ascii="Parkinsans" w:hAnsi="Parkinsans"/>
          <w:bCs/>
          <w:sz w:val="18"/>
          <w:szCs w:val="18"/>
        </w:rPr>
        <w:t xml:space="preserve"> »</w:t>
      </w:r>
    </w:p>
    <w:p w14:paraId="306B8A7C" w14:textId="0BD20EFE" w:rsidR="007D6C53" w:rsidRDefault="00DC218D" w:rsidP="00DC218D">
      <w:pPr>
        <w:ind w:right="260"/>
        <w:jc w:val="both"/>
        <w:rPr>
          <w:rFonts w:ascii="Parkinsans" w:hAnsi="Parkinsans"/>
          <w:bCs/>
          <w:sz w:val="18"/>
          <w:szCs w:val="18"/>
        </w:rPr>
      </w:pPr>
      <w:r w:rsidRPr="00DC218D">
        <w:rPr>
          <w:rFonts w:ascii="Parkinsans" w:hAnsi="Parkinsans"/>
          <w:bCs/>
          <w:sz w:val="18"/>
          <w:szCs w:val="18"/>
        </w:rPr>
        <w:t xml:space="preserve">Toutefois, en application de l'article 16 du décret n°2013-593 du 5 juillet 2013, « …les candidats peuvent subir les épreuves d’un examen professionnel, </w:t>
      </w:r>
      <w:r w:rsidR="00225F48">
        <w:rPr>
          <w:rFonts w:ascii="Parkinsans" w:hAnsi="Parkinsans"/>
          <w:bCs/>
          <w:sz w:val="18"/>
          <w:szCs w:val="18"/>
        </w:rPr>
        <w:t>(…)</w:t>
      </w:r>
      <w:r w:rsidRPr="00DC218D">
        <w:rPr>
          <w:rFonts w:ascii="Parkinsans" w:hAnsi="Parkinsans"/>
          <w:bCs/>
          <w:sz w:val="18"/>
          <w:szCs w:val="18"/>
        </w:rPr>
        <w:t xml:space="preserve"> au plus tôt un an avant la date à laquelle ils doivent remplir les conditions d’inscription au tableau d'avancement ou sur la liste d'aptitude au grade ou au cadre d’emplois d'accueil fixées par le statut particulier ».</w:t>
      </w:r>
    </w:p>
    <w:p w14:paraId="0E7891BA" w14:textId="77777777" w:rsidR="00C53403" w:rsidRPr="00DC218D" w:rsidRDefault="00C53403" w:rsidP="00C53403">
      <w:pPr>
        <w:pStyle w:val="Paragraphedeliste"/>
        <w:ind w:left="0" w:right="260"/>
        <w:jc w:val="both"/>
        <w:rPr>
          <w:rFonts w:ascii="Parkinsans" w:hAnsi="Parkinsans"/>
          <w:b/>
          <w:color w:val="FF0000"/>
          <w:sz w:val="18"/>
          <w:szCs w:val="18"/>
        </w:rPr>
      </w:pPr>
      <w:r w:rsidRPr="00DC218D">
        <w:rPr>
          <w:rFonts w:ascii="Parkinsans" w:hAnsi="Parkinsans"/>
          <w:b/>
          <w:color w:val="FF0000"/>
          <w:sz w:val="18"/>
          <w:szCs w:val="18"/>
        </w:rPr>
        <w:t xml:space="preserve">Pour cette session 2026, les candidats doivent remplir l’ensemble des conditions requises au </w:t>
      </w:r>
      <w:r w:rsidRPr="0049694B">
        <w:rPr>
          <w:rFonts w:ascii="Parkinsans" w:hAnsi="Parkinsans"/>
          <w:b/>
          <w:color w:val="FF0000"/>
          <w:sz w:val="18"/>
          <w:szCs w:val="18"/>
        </w:rPr>
        <w:t>01 janvier 2027.</w:t>
      </w:r>
    </w:p>
    <w:p w14:paraId="3656399D" w14:textId="1AA7DE05" w:rsidR="007D6C53" w:rsidRPr="00DC218D" w:rsidRDefault="007D6C53" w:rsidP="005B2BA6">
      <w:pPr>
        <w:ind w:right="260"/>
        <w:jc w:val="both"/>
        <w:rPr>
          <w:rFonts w:ascii="Parkinsans" w:hAnsi="Parkinsans"/>
          <w:b/>
          <w:sz w:val="18"/>
          <w:szCs w:val="18"/>
        </w:rPr>
      </w:pPr>
      <w:r w:rsidRPr="00DC218D">
        <w:rPr>
          <w:rFonts w:ascii="Parkinsans" w:hAnsi="Parkinsans"/>
          <w:b/>
          <w:sz w:val="18"/>
          <w:szCs w:val="18"/>
        </w:rPr>
        <w:t xml:space="preserve">Les candidats doivent également justifier </w:t>
      </w:r>
      <w:r w:rsidR="00C53403">
        <w:rPr>
          <w:rFonts w:ascii="Parkinsans" w:hAnsi="Parkinsans"/>
          <w:b/>
          <w:sz w:val="18"/>
          <w:szCs w:val="18"/>
        </w:rPr>
        <w:t>être en position d’</w:t>
      </w:r>
      <w:r w:rsidRPr="00DC218D">
        <w:rPr>
          <w:rFonts w:ascii="Parkinsans" w:hAnsi="Parkinsans"/>
          <w:b/>
          <w:sz w:val="18"/>
          <w:szCs w:val="18"/>
        </w:rPr>
        <w:t xml:space="preserve">activité le jour de la </w:t>
      </w:r>
      <w:r w:rsidR="003F1AB5" w:rsidRPr="00DC218D">
        <w:rPr>
          <w:rFonts w:ascii="Parkinsans" w:hAnsi="Parkinsans"/>
          <w:b/>
          <w:sz w:val="18"/>
          <w:szCs w:val="18"/>
        </w:rPr>
        <w:t>date limite de validation d</w:t>
      </w:r>
      <w:r w:rsidRPr="00DC218D">
        <w:rPr>
          <w:rFonts w:ascii="Parkinsans" w:hAnsi="Parkinsans"/>
          <w:b/>
          <w:sz w:val="18"/>
          <w:szCs w:val="18"/>
        </w:rPr>
        <w:t xml:space="preserve">es inscriptions, fixée le </w:t>
      </w:r>
      <w:r w:rsidR="00DC218D">
        <w:rPr>
          <w:rFonts w:ascii="Parkinsans" w:hAnsi="Parkinsans"/>
          <w:b/>
          <w:sz w:val="18"/>
          <w:szCs w:val="18"/>
        </w:rPr>
        <w:t>28 mai</w:t>
      </w:r>
      <w:r w:rsidRPr="00DC218D">
        <w:rPr>
          <w:rFonts w:ascii="Parkinsans" w:hAnsi="Parkinsans"/>
          <w:b/>
          <w:sz w:val="18"/>
          <w:szCs w:val="18"/>
        </w:rPr>
        <w:t xml:space="preserve"> 202</w:t>
      </w:r>
      <w:r w:rsidR="003F1AB5" w:rsidRPr="00DC218D">
        <w:rPr>
          <w:rFonts w:ascii="Parkinsans" w:hAnsi="Parkinsans"/>
          <w:b/>
          <w:sz w:val="18"/>
          <w:szCs w:val="18"/>
        </w:rPr>
        <w:t>6.</w:t>
      </w:r>
    </w:p>
    <w:p w14:paraId="1623FB63" w14:textId="5A9D1ECB" w:rsidR="00BE7ACF" w:rsidRPr="00DC218D" w:rsidRDefault="00BE7ACF" w:rsidP="00837F38">
      <w:pPr>
        <w:spacing w:before="240" w:after="120"/>
        <w:ind w:right="260"/>
        <w:jc w:val="both"/>
        <w:rPr>
          <w:rFonts w:ascii="Parkinsans" w:hAnsi="Parkinsans" w:cs="Arial"/>
          <w:b/>
          <w:bCs/>
          <w:szCs w:val="20"/>
        </w:rPr>
      </w:pPr>
      <w:r w:rsidRPr="00DC218D">
        <w:rPr>
          <w:rFonts w:ascii="Parkinsans" w:hAnsi="Parkinsans" w:cs="Arial"/>
          <w:b/>
          <w:bCs/>
          <w:szCs w:val="20"/>
        </w:rPr>
        <w:t>Notion de services effectifs</w:t>
      </w:r>
    </w:p>
    <w:p w14:paraId="7D6FB4D7" w14:textId="77777777" w:rsidR="00BE7ACF" w:rsidRPr="00DC218D" w:rsidRDefault="00BE7ACF" w:rsidP="00837F38">
      <w:p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Parkinsans" w:hAnsi="Parkinsans" w:cs="Arial"/>
          <w:bCs/>
          <w:sz w:val="18"/>
          <w:szCs w:val="18"/>
        </w:rPr>
      </w:pPr>
      <w:r w:rsidRPr="00DC218D">
        <w:rPr>
          <w:rFonts w:ascii="Parkinsans" w:hAnsi="Parkinsans" w:cs="Arial"/>
          <w:bCs/>
          <w:sz w:val="18"/>
          <w:szCs w:val="18"/>
        </w:rPr>
        <w:t>Sont considérés comme services effectifs, les services accomplis en qualité de fonctionnaire (stagiaire, titulaire). Les périodes accomplies en qualité d’agent non-titulaire, de contractuel ne seront pas prises en compte.</w:t>
      </w:r>
    </w:p>
    <w:p w14:paraId="41799EEE" w14:textId="77777777" w:rsidR="00BE7ACF" w:rsidRPr="00DC218D" w:rsidRDefault="00BE7ACF" w:rsidP="00837F38">
      <w:p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Parkinsans" w:hAnsi="Parkinsans" w:cs="Arial"/>
          <w:bCs/>
          <w:sz w:val="18"/>
          <w:szCs w:val="18"/>
        </w:rPr>
      </w:pPr>
      <w:r w:rsidRPr="00DC218D">
        <w:rPr>
          <w:rFonts w:ascii="Parkinsans" w:hAnsi="Parkinsans" w:cs="Arial"/>
          <w:bCs/>
          <w:sz w:val="18"/>
          <w:szCs w:val="18"/>
        </w:rPr>
        <w:t xml:space="preserve">Ne sont pas prises en compte pour le calcul de l’ancienneté, notamment : </w:t>
      </w:r>
    </w:p>
    <w:p w14:paraId="71D2EFFE" w14:textId="4749C82F" w:rsidR="00BE7ACF" w:rsidRPr="00DC218D" w:rsidRDefault="00521D12" w:rsidP="00837F38">
      <w:pPr>
        <w:pStyle w:val="Paragraphedeliste"/>
        <w:numPr>
          <w:ilvl w:val="0"/>
          <w:numId w:val="9"/>
        </w:num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Parkinsans" w:hAnsi="Parkinsans" w:cs="Arial"/>
          <w:bCs/>
          <w:sz w:val="18"/>
          <w:szCs w:val="18"/>
        </w:rPr>
      </w:pPr>
      <w:r w:rsidRPr="00DC218D">
        <w:rPr>
          <w:rFonts w:ascii="Parkinsans" w:hAnsi="Parkinsans" w:cs="Arial"/>
          <w:bCs/>
          <w:sz w:val="18"/>
          <w:szCs w:val="18"/>
        </w:rPr>
        <w:t>La</w:t>
      </w:r>
      <w:r w:rsidR="00BE7ACF" w:rsidRPr="00DC218D">
        <w:rPr>
          <w:rFonts w:ascii="Parkinsans" w:hAnsi="Parkinsans" w:cs="Arial"/>
          <w:bCs/>
          <w:sz w:val="18"/>
          <w:szCs w:val="18"/>
        </w:rPr>
        <w:t xml:space="preserve"> période de disponibilité ;</w:t>
      </w:r>
    </w:p>
    <w:p w14:paraId="444DD3D1" w14:textId="0C6ADA9E" w:rsidR="00BE7ACF" w:rsidRPr="00DC218D" w:rsidRDefault="00521D12" w:rsidP="00837F38">
      <w:pPr>
        <w:pStyle w:val="Paragraphedeliste"/>
        <w:numPr>
          <w:ilvl w:val="0"/>
          <w:numId w:val="9"/>
        </w:num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Parkinsans" w:hAnsi="Parkinsans" w:cs="Arial"/>
          <w:bCs/>
          <w:sz w:val="18"/>
          <w:szCs w:val="18"/>
        </w:rPr>
      </w:pPr>
      <w:r w:rsidRPr="00DC218D">
        <w:rPr>
          <w:rFonts w:ascii="Parkinsans" w:hAnsi="Parkinsans" w:cs="Arial"/>
          <w:bCs/>
          <w:sz w:val="18"/>
          <w:szCs w:val="18"/>
        </w:rPr>
        <w:t>La</w:t>
      </w:r>
      <w:r w:rsidR="00BE7ACF" w:rsidRPr="00DC218D">
        <w:rPr>
          <w:rFonts w:ascii="Parkinsans" w:hAnsi="Parkinsans" w:cs="Arial"/>
          <w:bCs/>
          <w:sz w:val="18"/>
          <w:szCs w:val="18"/>
        </w:rPr>
        <w:t xml:space="preserve"> période d’exclusion temporaire de fonction ;</w:t>
      </w:r>
    </w:p>
    <w:p w14:paraId="78C3CC2B" w14:textId="403F786F" w:rsidR="00BE7ACF" w:rsidRDefault="00521D12" w:rsidP="00837F38">
      <w:pPr>
        <w:pStyle w:val="Paragraphedeliste"/>
        <w:numPr>
          <w:ilvl w:val="0"/>
          <w:numId w:val="9"/>
        </w:num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Parkinsans" w:hAnsi="Parkinsans" w:cs="Arial"/>
          <w:bCs/>
          <w:sz w:val="18"/>
          <w:szCs w:val="18"/>
        </w:rPr>
      </w:pPr>
      <w:r w:rsidRPr="00DC218D">
        <w:rPr>
          <w:rFonts w:ascii="Parkinsans" w:hAnsi="Parkinsans" w:cs="Arial"/>
          <w:bCs/>
          <w:sz w:val="18"/>
          <w:szCs w:val="18"/>
        </w:rPr>
        <w:t>La</w:t>
      </w:r>
      <w:r w:rsidR="00BE7ACF" w:rsidRPr="00DC218D">
        <w:rPr>
          <w:rFonts w:ascii="Parkinsans" w:hAnsi="Parkinsans" w:cs="Arial"/>
          <w:bCs/>
          <w:sz w:val="18"/>
          <w:szCs w:val="18"/>
        </w:rPr>
        <w:t xml:space="preserve"> période ayant donné lieu à suppression de traitement pour service non fait</w:t>
      </w:r>
    </w:p>
    <w:p w14:paraId="0A7C8642" w14:textId="77777777" w:rsidR="00BE7ACF" w:rsidRPr="00DC218D" w:rsidRDefault="00BE7ACF" w:rsidP="00837F38">
      <w:pPr>
        <w:spacing w:before="240" w:after="120"/>
        <w:ind w:right="260"/>
        <w:jc w:val="both"/>
        <w:rPr>
          <w:rFonts w:ascii="Parkinsans" w:hAnsi="Parkinsans" w:cs="Arial"/>
          <w:b/>
          <w:bCs/>
          <w:szCs w:val="20"/>
        </w:rPr>
      </w:pPr>
      <w:r w:rsidRPr="00DC218D">
        <w:rPr>
          <w:rFonts w:ascii="Parkinsans" w:hAnsi="Parkinsans" w:cs="Arial"/>
          <w:b/>
          <w:bCs/>
          <w:szCs w:val="20"/>
        </w:rPr>
        <w:t>Comptage du temps de travail</w:t>
      </w:r>
    </w:p>
    <w:p w14:paraId="66375689" w14:textId="77777777" w:rsidR="00BE7ACF" w:rsidRPr="00DC218D" w:rsidRDefault="00BE7ACF" w:rsidP="00837F38">
      <w:p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Parkinsans" w:hAnsi="Parkinsans" w:cs="Arial"/>
          <w:bCs/>
          <w:sz w:val="18"/>
          <w:szCs w:val="18"/>
        </w:rPr>
      </w:pPr>
      <w:r w:rsidRPr="00DC218D">
        <w:rPr>
          <w:rFonts w:ascii="Parkinsans" w:hAnsi="Parkinsans" w:cs="Arial"/>
          <w:bCs/>
          <w:sz w:val="18"/>
          <w:szCs w:val="18"/>
        </w:rPr>
        <w:t>Ces indications sont données à titre informatif car le calcul sera effectué par le service instructeur. Merci de bien compléter l’état détaillé des services en étant très attentif aux dates et à la durée du temps de travail.</w:t>
      </w:r>
    </w:p>
    <w:p w14:paraId="73FFA753" w14:textId="39ECE683" w:rsidR="00BE7ACF" w:rsidRPr="00DC218D" w:rsidRDefault="00BE7ACF" w:rsidP="00837F38">
      <w:pPr>
        <w:pStyle w:val="Paragraphedeliste"/>
        <w:numPr>
          <w:ilvl w:val="0"/>
          <w:numId w:val="10"/>
        </w:numPr>
        <w:tabs>
          <w:tab w:val="left" w:pos="11340"/>
          <w:tab w:val="left" w:pos="12049"/>
        </w:tabs>
        <w:spacing w:after="120" w:line="240" w:lineRule="auto"/>
        <w:ind w:left="714" w:right="260" w:hanging="357"/>
        <w:contextualSpacing w:val="0"/>
        <w:jc w:val="both"/>
        <w:rPr>
          <w:rFonts w:ascii="Parkinsans" w:hAnsi="Parkinsans" w:cs="Arial"/>
          <w:bCs/>
          <w:sz w:val="18"/>
          <w:szCs w:val="18"/>
        </w:rPr>
      </w:pPr>
      <w:r w:rsidRPr="00DC218D">
        <w:rPr>
          <w:rFonts w:ascii="Parkinsans" w:hAnsi="Parkinsans" w:cs="Arial"/>
          <w:bCs/>
          <w:sz w:val="18"/>
          <w:szCs w:val="18"/>
        </w:rPr>
        <w:t xml:space="preserve">Les services à </w:t>
      </w:r>
      <w:r w:rsidRPr="00DC218D">
        <w:rPr>
          <w:rFonts w:ascii="Parkinsans" w:hAnsi="Parkinsans" w:cs="Arial"/>
          <w:b/>
          <w:sz w:val="18"/>
          <w:szCs w:val="18"/>
        </w:rPr>
        <w:t>temps non complet</w:t>
      </w:r>
      <w:r w:rsidRPr="00DC218D">
        <w:rPr>
          <w:rFonts w:ascii="Parkinsans" w:hAnsi="Parkinsans" w:cs="Arial"/>
          <w:bCs/>
          <w:sz w:val="18"/>
          <w:szCs w:val="18"/>
        </w:rPr>
        <w:t xml:space="preserve"> correspondant à une durée </w:t>
      </w:r>
      <w:r w:rsidRPr="00DC218D">
        <w:rPr>
          <w:rFonts w:ascii="Parkinsans" w:hAnsi="Parkinsans" w:cs="Arial"/>
          <w:b/>
          <w:sz w:val="18"/>
          <w:szCs w:val="18"/>
        </w:rPr>
        <w:t>supérieure ou égale au mi-temps</w:t>
      </w:r>
      <w:r w:rsidRPr="00DC218D">
        <w:rPr>
          <w:rFonts w:ascii="Parkinsans" w:hAnsi="Parkinsans" w:cs="Arial"/>
          <w:bCs/>
          <w:sz w:val="18"/>
          <w:szCs w:val="18"/>
        </w:rPr>
        <w:t xml:space="preserve"> (soit </w:t>
      </w:r>
      <w:r w:rsidR="008F4A45">
        <w:rPr>
          <w:rFonts w:ascii="Parkinsans" w:hAnsi="Parkinsans" w:cs="Arial"/>
          <w:bCs/>
          <w:sz w:val="18"/>
          <w:szCs w:val="18"/>
        </w:rPr>
        <w:t xml:space="preserve">      </w:t>
      </w:r>
      <w:r w:rsidRPr="00DC218D">
        <w:rPr>
          <w:rFonts w:ascii="Parkinsans" w:hAnsi="Parkinsans" w:cs="Cambria Math"/>
          <w:bCs/>
          <w:sz w:val="18"/>
          <w:szCs w:val="18"/>
        </w:rPr>
        <w:t>≥</w:t>
      </w:r>
      <w:r w:rsidRPr="00DC218D">
        <w:rPr>
          <w:rFonts w:ascii="Parkinsans" w:hAnsi="Parkinsans" w:cs="Arial"/>
          <w:bCs/>
          <w:sz w:val="18"/>
          <w:szCs w:val="18"/>
        </w:rPr>
        <w:t xml:space="preserve"> 17 h 30 pour une durée hebdomadaire de 35 heures) sont assimilés à du temps complet.</w:t>
      </w:r>
    </w:p>
    <w:p w14:paraId="31C30806" w14:textId="77777777" w:rsidR="00BE7ACF" w:rsidRPr="00DC218D" w:rsidRDefault="00BE7ACF" w:rsidP="00837F38">
      <w:pPr>
        <w:pStyle w:val="Paragraphedeliste"/>
        <w:numPr>
          <w:ilvl w:val="0"/>
          <w:numId w:val="10"/>
        </w:numPr>
        <w:tabs>
          <w:tab w:val="left" w:pos="11340"/>
          <w:tab w:val="left" w:pos="12049"/>
        </w:tabs>
        <w:spacing w:after="120" w:line="240" w:lineRule="auto"/>
        <w:ind w:left="714" w:right="260" w:hanging="357"/>
        <w:contextualSpacing w:val="0"/>
        <w:jc w:val="both"/>
        <w:rPr>
          <w:rFonts w:ascii="Parkinsans" w:hAnsi="Parkinsans" w:cs="Arial"/>
          <w:bCs/>
          <w:sz w:val="18"/>
          <w:szCs w:val="18"/>
        </w:rPr>
      </w:pPr>
      <w:r w:rsidRPr="00DC218D">
        <w:rPr>
          <w:rFonts w:ascii="Parkinsans" w:hAnsi="Parkinsans" w:cs="Arial"/>
          <w:bCs/>
          <w:sz w:val="18"/>
          <w:szCs w:val="18"/>
        </w:rPr>
        <w:t xml:space="preserve">Les services à </w:t>
      </w:r>
      <w:r w:rsidRPr="00DC218D">
        <w:rPr>
          <w:rFonts w:ascii="Parkinsans" w:hAnsi="Parkinsans" w:cs="Arial"/>
          <w:b/>
          <w:sz w:val="18"/>
          <w:szCs w:val="18"/>
        </w:rPr>
        <w:t>temps non complet</w:t>
      </w:r>
      <w:r w:rsidRPr="00DC218D">
        <w:rPr>
          <w:rFonts w:ascii="Parkinsans" w:hAnsi="Parkinsans" w:cs="Arial"/>
          <w:bCs/>
          <w:sz w:val="18"/>
          <w:szCs w:val="18"/>
        </w:rPr>
        <w:t xml:space="preserve"> correspondant à une durée </w:t>
      </w:r>
      <w:r w:rsidRPr="00DC218D">
        <w:rPr>
          <w:rFonts w:ascii="Parkinsans" w:hAnsi="Parkinsans" w:cs="Arial"/>
          <w:b/>
          <w:sz w:val="18"/>
          <w:szCs w:val="18"/>
        </w:rPr>
        <w:t>inférieure au mi-temps</w:t>
      </w:r>
      <w:r w:rsidRPr="00DC218D">
        <w:rPr>
          <w:rFonts w:ascii="Parkinsans" w:hAnsi="Parkinsans" w:cs="Arial"/>
          <w:bCs/>
          <w:sz w:val="18"/>
          <w:szCs w:val="18"/>
        </w:rPr>
        <w:t xml:space="preserve"> (soit </w:t>
      </w:r>
      <w:r w:rsidRPr="00DC218D">
        <w:rPr>
          <w:rFonts w:ascii="Parkinsans" w:hAnsi="Parkinsans" w:cs="Cambria Math"/>
          <w:bCs/>
          <w:sz w:val="18"/>
          <w:szCs w:val="18"/>
        </w:rPr>
        <w:t>≤</w:t>
      </w:r>
      <w:r w:rsidRPr="00DC218D">
        <w:rPr>
          <w:rFonts w:ascii="Parkinsans" w:hAnsi="Parkinsans" w:cs="Arial"/>
          <w:bCs/>
          <w:sz w:val="18"/>
          <w:szCs w:val="18"/>
        </w:rPr>
        <w:t xml:space="preserve"> à 17 h 30 pour une durée hebdomadaire de 35 heures) sont pris en compte pour leur durée réelle.</w:t>
      </w:r>
    </w:p>
    <w:p w14:paraId="2217A52C" w14:textId="77777777" w:rsidR="00BE7ACF" w:rsidRPr="00DC218D" w:rsidRDefault="00BE7ACF" w:rsidP="00837F38">
      <w:pPr>
        <w:pStyle w:val="Paragraphedeliste"/>
        <w:tabs>
          <w:tab w:val="left" w:pos="11340"/>
          <w:tab w:val="left" w:pos="12049"/>
        </w:tabs>
        <w:spacing w:after="120" w:line="240" w:lineRule="auto"/>
        <w:ind w:right="260"/>
        <w:contextualSpacing w:val="0"/>
        <w:jc w:val="both"/>
        <w:rPr>
          <w:rFonts w:ascii="Parkinsans" w:hAnsi="Parkinsans" w:cs="Arial"/>
          <w:bCs/>
          <w:i/>
          <w:iCs/>
          <w:sz w:val="18"/>
          <w:szCs w:val="18"/>
        </w:rPr>
      </w:pPr>
      <w:r w:rsidRPr="00DC218D">
        <w:rPr>
          <w:rFonts w:ascii="Parkinsans" w:hAnsi="Parkinsans" w:cs="Arial"/>
          <w:bCs/>
          <w:i/>
          <w:iCs/>
          <w:sz w:val="18"/>
          <w:szCs w:val="18"/>
        </w:rPr>
        <w:t>Exemple : Un agent a une durée hebdomadaire de 15 heures par semaine du 1er janvier 2025 au 31 décembre 2025. Sa durée de travail en équivalent temps plein est calculée de la manière suivante :</w:t>
      </w:r>
    </w:p>
    <w:p w14:paraId="00285E68" w14:textId="77777777" w:rsidR="00BE7ACF" w:rsidRPr="00DC218D" w:rsidRDefault="00BE7ACF" w:rsidP="00837F38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 w:right="260"/>
        <w:jc w:val="both"/>
        <w:rPr>
          <w:rFonts w:ascii="Parkinsans" w:hAnsi="Parkinsans" w:cs="Arial"/>
          <w:bCs/>
          <w:i/>
          <w:iCs/>
          <w:sz w:val="18"/>
          <w:szCs w:val="18"/>
        </w:rPr>
      </w:pPr>
      <w:r w:rsidRPr="00DC218D">
        <w:rPr>
          <w:rFonts w:ascii="Parkinsans" w:hAnsi="Parkinsans" w:cs="Arial"/>
          <w:bCs/>
          <w:i/>
          <w:iCs/>
          <w:sz w:val="18"/>
          <w:szCs w:val="18"/>
        </w:rPr>
        <w:t>12 mois à 15 / 35</w:t>
      </w:r>
      <w:r w:rsidRPr="00DC218D">
        <w:rPr>
          <w:rFonts w:ascii="Parkinsans" w:hAnsi="Parkinsans" w:cs="Arial"/>
          <w:bCs/>
          <w:i/>
          <w:iCs/>
          <w:sz w:val="18"/>
          <w:szCs w:val="18"/>
          <w:vertAlign w:val="superscript"/>
        </w:rPr>
        <w:t>ème</w:t>
      </w:r>
      <w:r w:rsidRPr="00DC218D">
        <w:rPr>
          <w:rFonts w:ascii="Parkinsans" w:hAnsi="Parkinsans" w:cs="Arial"/>
          <w:bCs/>
          <w:i/>
          <w:iCs/>
          <w:sz w:val="18"/>
          <w:szCs w:val="18"/>
        </w:rPr>
        <w:t xml:space="preserve"> = (15 x 100) / 35 = 42.85 %</w:t>
      </w:r>
    </w:p>
    <w:p w14:paraId="27BA71F5" w14:textId="77777777" w:rsidR="00BE7ACF" w:rsidRPr="00DC218D" w:rsidRDefault="00BE7ACF" w:rsidP="00837F38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 w:right="260"/>
        <w:contextualSpacing w:val="0"/>
        <w:jc w:val="both"/>
        <w:rPr>
          <w:rFonts w:ascii="Parkinsans" w:hAnsi="Parkinsans" w:cs="Arial"/>
          <w:bCs/>
          <w:i/>
          <w:iCs/>
          <w:sz w:val="18"/>
          <w:szCs w:val="18"/>
        </w:rPr>
      </w:pPr>
      <w:r w:rsidRPr="00DC218D">
        <w:rPr>
          <w:rFonts w:ascii="Parkinsans" w:hAnsi="Parkinsans" w:cs="Arial"/>
          <w:bCs/>
          <w:i/>
          <w:iCs/>
          <w:sz w:val="18"/>
          <w:szCs w:val="18"/>
        </w:rPr>
        <w:t>Sont pris en compte 42.85 % de son ancienneté soit 12 mois x 42.85 % = 5.14 mois</w:t>
      </w:r>
    </w:p>
    <w:p w14:paraId="0A503657" w14:textId="2A0564A7" w:rsidR="00B01851" w:rsidRPr="00DC218D" w:rsidRDefault="00BE7ACF" w:rsidP="00837F38">
      <w:pPr>
        <w:pStyle w:val="Paragraphedeliste"/>
        <w:numPr>
          <w:ilvl w:val="0"/>
          <w:numId w:val="11"/>
        </w:numPr>
        <w:tabs>
          <w:tab w:val="center" w:pos="4535"/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Parkinsans" w:hAnsi="Parkinsans"/>
          <w:b/>
          <w:bCs/>
        </w:rPr>
      </w:pPr>
      <w:r w:rsidRPr="00DC218D">
        <w:rPr>
          <w:rFonts w:ascii="Parkinsans" w:hAnsi="Parkinsans" w:cs="Arial"/>
          <w:bCs/>
          <w:sz w:val="18"/>
          <w:szCs w:val="18"/>
        </w:rPr>
        <w:t xml:space="preserve">Les </w:t>
      </w:r>
      <w:r w:rsidRPr="00DC218D">
        <w:rPr>
          <w:rFonts w:ascii="Parkinsans" w:hAnsi="Parkinsans" w:cs="Arial"/>
          <w:b/>
          <w:sz w:val="18"/>
          <w:szCs w:val="18"/>
        </w:rPr>
        <w:t>services à temps partiel</w:t>
      </w:r>
      <w:r w:rsidRPr="00DC218D">
        <w:rPr>
          <w:rFonts w:ascii="Parkinsans" w:hAnsi="Parkinsans" w:cs="Arial"/>
          <w:bCs/>
          <w:sz w:val="18"/>
          <w:szCs w:val="18"/>
        </w:rPr>
        <w:t xml:space="preserve"> sont assimilés à du temps plein.</w:t>
      </w:r>
    </w:p>
    <w:sectPr w:rsidR="00B01851" w:rsidRPr="00DC218D" w:rsidSect="00B01851"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908D" w14:textId="77777777" w:rsidR="00310D93" w:rsidRDefault="00310D93" w:rsidP="00B01851">
      <w:pPr>
        <w:spacing w:after="0" w:line="240" w:lineRule="auto"/>
      </w:pPr>
      <w:r>
        <w:separator/>
      </w:r>
    </w:p>
  </w:endnote>
  <w:endnote w:type="continuationSeparator" w:id="0">
    <w:p w14:paraId="77D48D4D" w14:textId="77777777" w:rsidR="00310D93" w:rsidRDefault="00310D93" w:rsidP="00B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AA0" w14:textId="77777777" w:rsidR="00BE7ACF" w:rsidRPr="00FC5EB5" w:rsidRDefault="00BE7ACF" w:rsidP="00070957">
    <w:pPr>
      <w:spacing w:after="0" w:line="360" w:lineRule="auto"/>
      <w:rPr>
        <w:rFonts w:ascii="Calibri" w:eastAsia="Times New Roman" w:hAnsi="Calibri" w:cs="Calibri"/>
        <w:b/>
        <w:bCs/>
        <w:kern w:val="0"/>
        <w:sz w:val="16"/>
        <w:szCs w:val="16"/>
        <w:lang w:eastAsia="fr-FR"/>
        <w14:ligatures w14:val="none"/>
      </w:rPr>
    </w:pP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AC3B4E" wp14:editId="7E6BF4FA">
              <wp:simplePos x="0" y="0"/>
              <wp:positionH relativeFrom="column">
                <wp:posOffset>5721350</wp:posOffset>
              </wp:positionH>
              <wp:positionV relativeFrom="paragraph">
                <wp:posOffset>107950</wp:posOffset>
              </wp:positionV>
              <wp:extent cx="755062" cy="337819"/>
              <wp:effectExtent l="0" t="0" r="0" b="5715"/>
              <wp:wrapNone/>
              <wp:docPr id="1616255954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2" cy="337819"/>
                        <a:chOff x="0" y="-2540"/>
                        <a:chExt cx="755062" cy="337819"/>
                      </a:xfrm>
                    </wpg:grpSpPr>
                    <wps:wsp>
                      <wps:cNvPr id="255261995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3" y="-2540"/>
                          <a:ext cx="737869" cy="337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CD382" w14:textId="77777777" w:rsidR="00BE7ACF" w:rsidRPr="005F48F3" w:rsidRDefault="00BE7ACF" w:rsidP="00070957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83944313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AC3B4E" id="Groupe 5" o:spid="_x0000_s1026" alt="Adresse du site : cdg35.bzh" style="position:absolute;margin-left:450.5pt;margin-top:8.5pt;width:59.45pt;height:26.6pt;z-index:251663360;mso-width-relative:margin" coordorigin=",-25" coordsize="7550,33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171;top:-25;width:7379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" filled="f" stroked="f">
                <v:textbox style="mso-fit-shape-to-text:t">
                  <w:txbxContent>
                    <w:p w14:paraId="329CD382" w14:textId="77777777" w:rsidR="00BE7ACF" w:rsidRPr="005F48F3" w:rsidRDefault="00BE7ACF" w:rsidP="00070957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8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">
                <v:imagedata r:id="rId3" o:title=""/>
              </v:shape>
            </v:group>
          </w:pict>
        </mc:Fallback>
      </mc:AlternateContent>
    </w: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A20C44" wp14:editId="79BD407A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561828137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0246D2" id="Connecteur droit 1" o:spid="_x0000_s1026" alt="Trait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" strokecolor="#033" strokeweight=".5pt">
              <v:stroke joinstyle="miter"/>
              <w10:wrap anchorx="margin"/>
            </v:line>
          </w:pict>
        </mc:Fallback>
      </mc:AlternateContent>
    </w:r>
  </w:p>
  <w:p w14:paraId="22F587E1" w14:textId="77777777" w:rsidR="00BE7ACF" w:rsidRPr="00FC5EB5" w:rsidRDefault="00BE7ACF" w:rsidP="00070957">
    <w:pPr>
      <w:spacing w:after="0" w:line="240" w:lineRule="auto"/>
      <w:ind w:left="397"/>
      <w:rPr>
        <w:rFonts w:ascii="Calibri" w:eastAsia="Times New Roman" w:hAnsi="Calibri" w:cs="Calibri"/>
        <w:b/>
        <w:bCs/>
        <w:color w:val="00A696"/>
        <w:kern w:val="0"/>
        <w:sz w:val="16"/>
        <w:szCs w:val="16"/>
        <w:lang w:eastAsia="fr-FR"/>
        <w14:ligatures w14:val="none"/>
      </w:rPr>
    </w:pPr>
    <w:r w:rsidRPr="00FC5EB5">
      <w:rPr>
        <w:rFonts w:ascii="Outfit" w:eastAsia="Times New Roman" w:hAnsi="Outfit" w:cs="Times New Roman"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59264" behindDoc="0" locked="0" layoutInCell="1" allowOverlap="1" wp14:anchorId="6C5F75DD" wp14:editId="25398EB5">
          <wp:simplePos x="0" y="0"/>
          <wp:positionH relativeFrom="column">
            <wp:posOffset>-4445</wp:posOffset>
          </wp:positionH>
          <wp:positionV relativeFrom="paragraph">
            <wp:posOffset>32385</wp:posOffset>
          </wp:positionV>
          <wp:extent cx="123825" cy="178435"/>
          <wp:effectExtent l="0" t="0" r="0" b="0"/>
          <wp:wrapNone/>
          <wp:docPr id="721271683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EB5">
      <w:rPr>
        <w:rFonts w:ascii="Outfit" w:eastAsia="Times New Roman" w:hAnsi="Outfit" w:cs="Arial"/>
        <w:b/>
        <w:bCs/>
        <w:color w:val="00A696"/>
        <w:kern w:val="0"/>
        <w:sz w:val="16"/>
        <w:szCs w:val="16"/>
        <w:lang w:eastAsia="fr-FR"/>
        <w14:ligatures w14:val="none"/>
      </w:rPr>
      <w:t>CENTRE DE GESTION DE LA FONCTION PUBLIQUE TERRITORIALE D’ILLE-ET-VILAINE</w:t>
    </w:r>
  </w:p>
  <w:p w14:paraId="406A8EB7" w14:textId="77777777" w:rsidR="00BE7ACF" w:rsidRPr="00FC5EB5" w:rsidRDefault="00BE7ACF" w:rsidP="00070957">
    <w:pPr>
      <w:tabs>
        <w:tab w:val="left" w:pos="2295"/>
      </w:tabs>
      <w:spacing w:after="0" w:line="240" w:lineRule="auto"/>
      <w:ind w:left="397"/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</w:pPr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Village des Collectivités - 1 avenue de </w:t>
    </w:r>
    <w:proofErr w:type="spellStart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>Tizé</w:t>
    </w:r>
    <w:proofErr w:type="spellEnd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 - CS 13600 - 35236 Thorigné-Fouillard Cedex - 02 99 23 31 00 - contact@cdg35.bzh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B40D" w14:textId="77777777" w:rsidR="00BE7ACF" w:rsidRPr="00070957" w:rsidRDefault="00BE7ACF" w:rsidP="000709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4C63" w14:textId="77777777" w:rsidR="00310D93" w:rsidRDefault="00310D93" w:rsidP="00B01851">
      <w:pPr>
        <w:spacing w:after="0" w:line="240" w:lineRule="auto"/>
      </w:pPr>
      <w:r>
        <w:separator/>
      </w:r>
    </w:p>
  </w:footnote>
  <w:footnote w:type="continuationSeparator" w:id="0">
    <w:p w14:paraId="7AE41B25" w14:textId="77777777" w:rsidR="00310D93" w:rsidRDefault="00310D93" w:rsidP="00B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9382" w14:textId="44D12C81" w:rsidR="00BE7ACF" w:rsidRDefault="00BE7ACF" w:rsidP="00ED382D">
    <w:pPr>
      <w:pStyle w:val="En-tte"/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2C1063" wp14:editId="5D7D7FCD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405890" cy="915035"/>
          <wp:effectExtent l="0" t="0" r="3810" b="0"/>
          <wp:wrapNone/>
          <wp:docPr id="1392473999" name="Image 1392473999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 déposer sur votre espace sécurisé</w:t>
    </w:r>
  </w:p>
  <w:p w14:paraId="37071B24" w14:textId="77777777" w:rsidR="00ED382D" w:rsidRPr="00EA7EF8" w:rsidRDefault="00ED382D" w:rsidP="00ED382D">
    <w:pPr>
      <w:pStyle w:val="En-tte"/>
      <w:jc w:val="right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6D21" w14:textId="77777777" w:rsidR="00BE7ACF" w:rsidRPr="00EE03B9" w:rsidRDefault="00BE7ACF" w:rsidP="00EE03B9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06E3D83" wp14:editId="503AAC4C">
          <wp:simplePos x="0" y="0"/>
          <wp:positionH relativeFrom="margin">
            <wp:align>left</wp:align>
          </wp:positionH>
          <wp:positionV relativeFrom="paragraph">
            <wp:posOffset>713740</wp:posOffset>
          </wp:positionV>
          <wp:extent cx="1405890" cy="915035"/>
          <wp:effectExtent l="0" t="0" r="3810" b="0"/>
          <wp:wrapNone/>
          <wp:docPr id="756123706" name="Image 756123706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525F"/>
    <w:multiLevelType w:val="hybridMultilevel"/>
    <w:tmpl w:val="0DD29C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03F0"/>
    <w:multiLevelType w:val="multilevel"/>
    <w:tmpl w:val="3C54DDF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654898"/>
    <w:multiLevelType w:val="hybridMultilevel"/>
    <w:tmpl w:val="7B5C04A2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2D08"/>
    <w:multiLevelType w:val="hybridMultilevel"/>
    <w:tmpl w:val="BCD60A16"/>
    <w:lvl w:ilvl="0" w:tplc="486475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326A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8B4908"/>
    <w:multiLevelType w:val="multilevel"/>
    <w:tmpl w:val="8BF6ED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B57732"/>
    <w:multiLevelType w:val="hybridMultilevel"/>
    <w:tmpl w:val="785866CE"/>
    <w:lvl w:ilvl="0" w:tplc="C3C01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C0C45"/>
    <w:multiLevelType w:val="hybridMultilevel"/>
    <w:tmpl w:val="36FE35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12B45"/>
    <w:multiLevelType w:val="hybridMultilevel"/>
    <w:tmpl w:val="53787D30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C7D"/>
    <w:multiLevelType w:val="multilevel"/>
    <w:tmpl w:val="540E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DDB2FA8"/>
    <w:multiLevelType w:val="hybridMultilevel"/>
    <w:tmpl w:val="25188F0E"/>
    <w:lvl w:ilvl="0" w:tplc="D96C968C">
      <w:start w:val="1"/>
      <w:numFmt w:val="bullet"/>
      <w:lvlText w:val="-"/>
      <w:lvlJc w:val="left"/>
      <w:pPr>
        <w:ind w:left="720" w:hanging="360"/>
      </w:pPr>
      <w:rPr>
        <w:rFonts w:ascii="Outfit" w:eastAsia="Times New Roman" w:hAnsi="Outf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E3450"/>
    <w:multiLevelType w:val="multilevel"/>
    <w:tmpl w:val="71C6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B1C41"/>
    <w:multiLevelType w:val="hybridMultilevel"/>
    <w:tmpl w:val="5484DB6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bCs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8F02FD"/>
    <w:multiLevelType w:val="hybridMultilevel"/>
    <w:tmpl w:val="BF0A6D0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A5FAB"/>
    <w:multiLevelType w:val="hybridMultilevel"/>
    <w:tmpl w:val="97FC0D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3DE9"/>
    <w:multiLevelType w:val="multilevel"/>
    <w:tmpl w:val="540E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A852EB"/>
    <w:multiLevelType w:val="hybridMultilevel"/>
    <w:tmpl w:val="8C18096A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5736A"/>
    <w:multiLevelType w:val="hybridMultilevel"/>
    <w:tmpl w:val="D9681DFE"/>
    <w:lvl w:ilvl="0" w:tplc="F8E0381C">
      <w:numFmt w:val="bullet"/>
      <w:lvlText w:val="-"/>
      <w:lvlJc w:val="left"/>
      <w:pPr>
        <w:ind w:left="720" w:hanging="360"/>
      </w:pPr>
      <w:rPr>
        <w:rFonts w:ascii="Outfit" w:eastAsia="Times New Roman" w:hAnsi="Outfit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7171D"/>
    <w:multiLevelType w:val="hybridMultilevel"/>
    <w:tmpl w:val="578E6E02"/>
    <w:lvl w:ilvl="0" w:tplc="0EDA39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315769">
    <w:abstractNumId w:val="10"/>
  </w:num>
  <w:num w:numId="2" w16cid:durableId="880632113">
    <w:abstractNumId w:val="4"/>
  </w:num>
  <w:num w:numId="3" w16cid:durableId="1018042682">
    <w:abstractNumId w:val="0"/>
  </w:num>
  <w:num w:numId="4" w16cid:durableId="603347208">
    <w:abstractNumId w:val="12"/>
  </w:num>
  <w:num w:numId="5" w16cid:durableId="728849010">
    <w:abstractNumId w:val="1"/>
  </w:num>
  <w:num w:numId="6" w16cid:durableId="56248689">
    <w:abstractNumId w:val="5"/>
  </w:num>
  <w:num w:numId="7" w16cid:durableId="1057046326">
    <w:abstractNumId w:val="11"/>
  </w:num>
  <w:num w:numId="8" w16cid:durableId="302739111">
    <w:abstractNumId w:val="18"/>
  </w:num>
  <w:num w:numId="9" w16cid:durableId="1383286349">
    <w:abstractNumId w:val="8"/>
  </w:num>
  <w:num w:numId="10" w16cid:durableId="1408650460">
    <w:abstractNumId w:val="16"/>
  </w:num>
  <w:num w:numId="11" w16cid:durableId="546140260">
    <w:abstractNumId w:val="2"/>
  </w:num>
  <w:num w:numId="12" w16cid:durableId="1465342487">
    <w:abstractNumId w:val="6"/>
  </w:num>
  <w:num w:numId="13" w16cid:durableId="113866446">
    <w:abstractNumId w:val="7"/>
  </w:num>
  <w:num w:numId="14" w16cid:durableId="1440101986">
    <w:abstractNumId w:val="17"/>
  </w:num>
  <w:num w:numId="15" w16cid:durableId="878475622">
    <w:abstractNumId w:val="14"/>
  </w:num>
  <w:num w:numId="16" w16cid:durableId="1203589350">
    <w:abstractNumId w:val="13"/>
  </w:num>
  <w:num w:numId="17" w16cid:durableId="1463423662">
    <w:abstractNumId w:val="15"/>
  </w:num>
  <w:num w:numId="18" w16cid:durableId="1267888493">
    <w:abstractNumId w:val="3"/>
  </w:num>
  <w:num w:numId="19" w16cid:durableId="516042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57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51"/>
    <w:rsid w:val="00002420"/>
    <w:rsid w:val="00011B31"/>
    <w:rsid w:val="00020D6E"/>
    <w:rsid w:val="00023801"/>
    <w:rsid w:val="0005024F"/>
    <w:rsid w:val="00070957"/>
    <w:rsid w:val="00072D90"/>
    <w:rsid w:val="000904B8"/>
    <w:rsid w:val="000A08AC"/>
    <w:rsid w:val="000E4F32"/>
    <w:rsid w:val="000F4142"/>
    <w:rsid w:val="001177B8"/>
    <w:rsid w:val="00120326"/>
    <w:rsid w:val="001318AF"/>
    <w:rsid w:val="00165BB8"/>
    <w:rsid w:val="00177245"/>
    <w:rsid w:val="001927AB"/>
    <w:rsid w:val="001B3F22"/>
    <w:rsid w:val="001C0723"/>
    <w:rsid w:val="001D27FB"/>
    <w:rsid w:val="002015BF"/>
    <w:rsid w:val="00202533"/>
    <w:rsid w:val="00225F48"/>
    <w:rsid w:val="00232F33"/>
    <w:rsid w:val="00243582"/>
    <w:rsid w:val="00245F2E"/>
    <w:rsid w:val="00274A39"/>
    <w:rsid w:val="00276EEC"/>
    <w:rsid w:val="00283E73"/>
    <w:rsid w:val="002B03F4"/>
    <w:rsid w:val="002B4FFD"/>
    <w:rsid w:val="002D5AAA"/>
    <w:rsid w:val="002D7B70"/>
    <w:rsid w:val="002F2756"/>
    <w:rsid w:val="003010B7"/>
    <w:rsid w:val="003016A9"/>
    <w:rsid w:val="00310D93"/>
    <w:rsid w:val="003151B7"/>
    <w:rsid w:val="00323E0E"/>
    <w:rsid w:val="00334F77"/>
    <w:rsid w:val="00342549"/>
    <w:rsid w:val="00343E8D"/>
    <w:rsid w:val="00362614"/>
    <w:rsid w:val="00364EC4"/>
    <w:rsid w:val="00380FF9"/>
    <w:rsid w:val="00382B57"/>
    <w:rsid w:val="00390BC9"/>
    <w:rsid w:val="00390FE1"/>
    <w:rsid w:val="003B1B02"/>
    <w:rsid w:val="003C60C3"/>
    <w:rsid w:val="003D23F9"/>
    <w:rsid w:val="003D2857"/>
    <w:rsid w:val="003D5706"/>
    <w:rsid w:val="003E20AD"/>
    <w:rsid w:val="003E5C6B"/>
    <w:rsid w:val="003F1AB5"/>
    <w:rsid w:val="00410A81"/>
    <w:rsid w:val="00412798"/>
    <w:rsid w:val="00425A5F"/>
    <w:rsid w:val="004273DA"/>
    <w:rsid w:val="0044640A"/>
    <w:rsid w:val="00447880"/>
    <w:rsid w:val="0047045B"/>
    <w:rsid w:val="00470626"/>
    <w:rsid w:val="00482C09"/>
    <w:rsid w:val="00486610"/>
    <w:rsid w:val="00490865"/>
    <w:rsid w:val="00493A44"/>
    <w:rsid w:val="00494EFE"/>
    <w:rsid w:val="0049694B"/>
    <w:rsid w:val="00496C84"/>
    <w:rsid w:val="004979A9"/>
    <w:rsid w:val="004C1491"/>
    <w:rsid w:val="004D3078"/>
    <w:rsid w:val="004D6C27"/>
    <w:rsid w:val="00501E10"/>
    <w:rsid w:val="00503A83"/>
    <w:rsid w:val="00503F8B"/>
    <w:rsid w:val="005111B0"/>
    <w:rsid w:val="00520F05"/>
    <w:rsid w:val="00521D12"/>
    <w:rsid w:val="00523018"/>
    <w:rsid w:val="00530221"/>
    <w:rsid w:val="00541AA4"/>
    <w:rsid w:val="005453E5"/>
    <w:rsid w:val="005531D7"/>
    <w:rsid w:val="00572A42"/>
    <w:rsid w:val="00575381"/>
    <w:rsid w:val="00587F5D"/>
    <w:rsid w:val="005951AB"/>
    <w:rsid w:val="005972D5"/>
    <w:rsid w:val="005A14A7"/>
    <w:rsid w:val="005B2BA6"/>
    <w:rsid w:val="005D1774"/>
    <w:rsid w:val="005D2611"/>
    <w:rsid w:val="005D7068"/>
    <w:rsid w:val="005D7170"/>
    <w:rsid w:val="005E37D5"/>
    <w:rsid w:val="005F165C"/>
    <w:rsid w:val="00600451"/>
    <w:rsid w:val="006066D3"/>
    <w:rsid w:val="00615A3C"/>
    <w:rsid w:val="00632D5E"/>
    <w:rsid w:val="00640595"/>
    <w:rsid w:val="0064743A"/>
    <w:rsid w:val="006B74D4"/>
    <w:rsid w:val="006F380D"/>
    <w:rsid w:val="00703AB3"/>
    <w:rsid w:val="00704CB2"/>
    <w:rsid w:val="00770EB5"/>
    <w:rsid w:val="00777236"/>
    <w:rsid w:val="00783908"/>
    <w:rsid w:val="007A7ED5"/>
    <w:rsid w:val="007B03D7"/>
    <w:rsid w:val="007B0C40"/>
    <w:rsid w:val="007D6C53"/>
    <w:rsid w:val="00810F00"/>
    <w:rsid w:val="008176EC"/>
    <w:rsid w:val="00830DFD"/>
    <w:rsid w:val="008357AA"/>
    <w:rsid w:val="00837F38"/>
    <w:rsid w:val="00847F5F"/>
    <w:rsid w:val="00850366"/>
    <w:rsid w:val="00856490"/>
    <w:rsid w:val="00873072"/>
    <w:rsid w:val="00885D1C"/>
    <w:rsid w:val="008A4F1C"/>
    <w:rsid w:val="008B441C"/>
    <w:rsid w:val="008C0944"/>
    <w:rsid w:val="008C2D4D"/>
    <w:rsid w:val="008C37CE"/>
    <w:rsid w:val="008C4B73"/>
    <w:rsid w:val="008F4A45"/>
    <w:rsid w:val="008F7810"/>
    <w:rsid w:val="0092078E"/>
    <w:rsid w:val="009303E5"/>
    <w:rsid w:val="009322B7"/>
    <w:rsid w:val="00946975"/>
    <w:rsid w:val="00954402"/>
    <w:rsid w:val="00984982"/>
    <w:rsid w:val="009875FA"/>
    <w:rsid w:val="009A25F4"/>
    <w:rsid w:val="009A5F56"/>
    <w:rsid w:val="009A7A3E"/>
    <w:rsid w:val="009C220B"/>
    <w:rsid w:val="009C7418"/>
    <w:rsid w:val="009F0B7D"/>
    <w:rsid w:val="009F11ED"/>
    <w:rsid w:val="00A37E05"/>
    <w:rsid w:val="00A57536"/>
    <w:rsid w:val="00A7175D"/>
    <w:rsid w:val="00A77A61"/>
    <w:rsid w:val="00A8354F"/>
    <w:rsid w:val="00A9168C"/>
    <w:rsid w:val="00AA0960"/>
    <w:rsid w:val="00AA525A"/>
    <w:rsid w:val="00AB1098"/>
    <w:rsid w:val="00AC04CE"/>
    <w:rsid w:val="00AE0284"/>
    <w:rsid w:val="00B01851"/>
    <w:rsid w:val="00B20E7E"/>
    <w:rsid w:val="00B67C7A"/>
    <w:rsid w:val="00B809E6"/>
    <w:rsid w:val="00B87ADB"/>
    <w:rsid w:val="00BA7C0E"/>
    <w:rsid w:val="00BC243D"/>
    <w:rsid w:val="00BD5F04"/>
    <w:rsid w:val="00BE7ACF"/>
    <w:rsid w:val="00BF5A00"/>
    <w:rsid w:val="00BF6240"/>
    <w:rsid w:val="00C22188"/>
    <w:rsid w:val="00C32D36"/>
    <w:rsid w:val="00C34A68"/>
    <w:rsid w:val="00C435F1"/>
    <w:rsid w:val="00C43DE3"/>
    <w:rsid w:val="00C53403"/>
    <w:rsid w:val="00C63C79"/>
    <w:rsid w:val="00C64C35"/>
    <w:rsid w:val="00C73753"/>
    <w:rsid w:val="00C7756E"/>
    <w:rsid w:val="00C95350"/>
    <w:rsid w:val="00C97C02"/>
    <w:rsid w:val="00CA54AE"/>
    <w:rsid w:val="00CB04B4"/>
    <w:rsid w:val="00CB2A45"/>
    <w:rsid w:val="00CD0B7B"/>
    <w:rsid w:val="00CE451F"/>
    <w:rsid w:val="00CF5ADA"/>
    <w:rsid w:val="00D4571F"/>
    <w:rsid w:val="00D666FE"/>
    <w:rsid w:val="00D70DB0"/>
    <w:rsid w:val="00DB3D5F"/>
    <w:rsid w:val="00DB3FB5"/>
    <w:rsid w:val="00DC218D"/>
    <w:rsid w:val="00DD750F"/>
    <w:rsid w:val="00DF2A52"/>
    <w:rsid w:val="00DF3BEA"/>
    <w:rsid w:val="00E36156"/>
    <w:rsid w:val="00E364BD"/>
    <w:rsid w:val="00E46A4C"/>
    <w:rsid w:val="00E617FA"/>
    <w:rsid w:val="00E64A5A"/>
    <w:rsid w:val="00E80E24"/>
    <w:rsid w:val="00E813A0"/>
    <w:rsid w:val="00E83914"/>
    <w:rsid w:val="00E86039"/>
    <w:rsid w:val="00E94A6D"/>
    <w:rsid w:val="00E95CE5"/>
    <w:rsid w:val="00EA5F7E"/>
    <w:rsid w:val="00EA771A"/>
    <w:rsid w:val="00EA7EF8"/>
    <w:rsid w:val="00EC4E2C"/>
    <w:rsid w:val="00ED2141"/>
    <w:rsid w:val="00ED2B1A"/>
    <w:rsid w:val="00ED382D"/>
    <w:rsid w:val="00EE03B9"/>
    <w:rsid w:val="00EF6A49"/>
    <w:rsid w:val="00F11676"/>
    <w:rsid w:val="00F24C2A"/>
    <w:rsid w:val="00F2523C"/>
    <w:rsid w:val="00F43184"/>
    <w:rsid w:val="00F5129E"/>
    <w:rsid w:val="00F6285A"/>
    <w:rsid w:val="00F854C1"/>
    <w:rsid w:val="00F941D0"/>
    <w:rsid w:val="00F95173"/>
    <w:rsid w:val="00FA6CFB"/>
    <w:rsid w:val="00FB5446"/>
    <w:rsid w:val="00FB7A7F"/>
    <w:rsid w:val="00FC5EB5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B299"/>
  <w15:chartTrackingRefBased/>
  <w15:docId w15:val="{017AC72E-F89B-4654-83BF-CB74845B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CF"/>
  </w:style>
  <w:style w:type="paragraph" w:styleId="Titre1">
    <w:name w:val="heading 1"/>
    <w:basedOn w:val="Normal"/>
    <w:next w:val="Normal"/>
    <w:link w:val="Titre1Car"/>
    <w:uiPriority w:val="9"/>
    <w:qFormat/>
    <w:rsid w:val="00B01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18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18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18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18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18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18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18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B01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B018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18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18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18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18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18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18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1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18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18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1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1851"/>
    <w:rPr>
      <w:i/>
      <w:iCs/>
      <w:color w:val="404040" w:themeColor="text1" w:themeTint="BF"/>
    </w:rPr>
  </w:style>
  <w:style w:type="paragraph" w:styleId="Paragraphedeliste">
    <w:name w:val="List Paragraph"/>
    <w:aliases w:val="Sémaphores Puces,Section,Liste à puces 1,Paragraphe,liste niveau 2,bullet 1,texte de base,Titre2,Titre partie 1,Parag1 Sydela,List Paragraph,Paragraphe N1,texte,Adresses/contact,Paragraphe de liste 2,Tab n1,source,Listes,normal,Puces"/>
    <w:basedOn w:val="Normal"/>
    <w:link w:val="ParagraphedelisteCar"/>
    <w:uiPriority w:val="34"/>
    <w:qFormat/>
    <w:rsid w:val="00B018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18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1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18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1851"/>
    <w:rPr>
      <w:b/>
      <w:bCs/>
      <w:smallCaps/>
      <w:color w:val="0F4761" w:themeColor="accent1" w:themeShade="BF"/>
      <w:spacing w:val="5"/>
    </w:rPr>
  </w:style>
  <w:style w:type="paragraph" w:styleId="Corpsdetexte3">
    <w:name w:val="Body Text 3"/>
    <w:basedOn w:val="Normal"/>
    <w:link w:val="Corpsdetexte3Car"/>
    <w:semiHidden/>
    <w:rsid w:val="00B01851"/>
    <w:pPr>
      <w:spacing w:line="300" w:lineRule="auto"/>
      <w:jc w:val="both"/>
    </w:pPr>
    <w:rPr>
      <w:rFonts w:ascii="Arial" w:eastAsiaTheme="minorEastAsia" w:hAnsi="Arial" w:cs="Arial"/>
      <w:kern w:val="0"/>
      <w:sz w:val="14"/>
      <w:szCs w:val="14"/>
      <w14:ligatures w14:val="none"/>
    </w:rPr>
  </w:style>
  <w:style w:type="character" w:customStyle="1" w:styleId="Corpsdetexte3Car">
    <w:name w:val="Corps de texte 3 Car"/>
    <w:basedOn w:val="Policepardfaut"/>
    <w:link w:val="Corpsdetexte3"/>
    <w:semiHidden/>
    <w:rsid w:val="00B01851"/>
    <w:rPr>
      <w:rFonts w:ascii="Arial" w:eastAsiaTheme="minorEastAsia" w:hAnsi="Arial" w:cs="Arial"/>
      <w:kern w:val="0"/>
      <w:sz w:val="14"/>
      <w:szCs w:val="14"/>
      <w14:ligatures w14:val="none"/>
    </w:rPr>
  </w:style>
  <w:style w:type="character" w:styleId="Lienhypertexte">
    <w:name w:val="Hyperlink"/>
    <w:basedOn w:val="Policepardfaut"/>
    <w:unhideWhenUsed/>
    <w:rsid w:val="00B01851"/>
    <w:rPr>
      <w:color w:val="0000FF"/>
      <w:u w:val="single"/>
    </w:rPr>
  </w:style>
  <w:style w:type="paragraph" w:customStyle="1" w:styleId="Default">
    <w:name w:val="Default"/>
    <w:rsid w:val="00B0185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fr-FR"/>
      <w14:ligatures w14:val="none"/>
    </w:rPr>
  </w:style>
  <w:style w:type="paragraph" w:customStyle="1" w:styleId="E-CDG35-Textecourant">
    <w:name w:val="E- CDG 35 - Texte courant"/>
    <w:basedOn w:val="Normal"/>
    <w:next w:val="Normal"/>
    <w:rsid w:val="00B01851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851"/>
  </w:style>
  <w:style w:type="paragraph" w:styleId="Pieddepage">
    <w:name w:val="footer"/>
    <w:basedOn w:val="Normal"/>
    <w:link w:val="PieddepageCar"/>
    <w:uiPriority w:val="99"/>
    <w:unhideWhenUsed/>
    <w:rsid w:val="00B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851"/>
  </w:style>
  <w:style w:type="paragraph" w:styleId="Commentaire">
    <w:name w:val="annotation text"/>
    <w:basedOn w:val="Normal"/>
    <w:link w:val="CommentaireCar"/>
    <w:unhideWhenUsed/>
    <w:rsid w:val="009C220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rsid w:val="009C220B"/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customStyle="1" w:styleId="Objetducommentaire1">
    <w:name w:val="Objet du commentaire1"/>
    <w:basedOn w:val="Commentaire"/>
    <w:next w:val="Commentaire"/>
    <w:rsid w:val="009C220B"/>
    <w:rPr>
      <w:b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E95CE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B0C4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C40"/>
    <w:pPr>
      <w:spacing w:after="160"/>
    </w:pPr>
    <w:rPr>
      <w:rFonts w:ascii="Trebuchet MS" w:eastAsiaTheme="minorHAnsi" w:hAnsi="Trebuchet MS" w:cstheme="minorBidi"/>
      <w:b/>
      <w:bCs/>
      <w:kern w:val="2"/>
      <w:lang w:eastAsia="en-US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C40"/>
    <w:rPr>
      <w:rFonts w:ascii="Times New Roman" w:eastAsia="Times New Roman" w:hAnsi="Times New Roman" w:cs="Times New Roman"/>
      <w:b/>
      <w:bCs/>
      <w:kern w:val="0"/>
      <w:szCs w:val="20"/>
      <w:lang w:eastAsia="fr-FR"/>
      <w14:ligatures w14:val="none"/>
    </w:rPr>
  </w:style>
  <w:style w:type="character" w:customStyle="1" w:styleId="ParagraphedelisteCar">
    <w:name w:val="Paragraphe de liste Car"/>
    <w:aliases w:val="Sémaphores Puces Car,Section Car,Liste à puces 1 Car,Paragraphe Car,liste niveau 2 Car,bullet 1 Car,texte de base Car,Titre2 Car,Titre partie 1 Car,Parag1 Sydela Car,List Paragraph Car,Paragraphe N1 Car,texte Car,Tab n1 Car"/>
    <w:basedOn w:val="Policepardfaut"/>
    <w:link w:val="Paragraphedeliste"/>
    <w:uiPriority w:val="34"/>
    <w:qFormat/>
    <w:locked/>
    <w:rsid w:val="00245F2E"/>
  </w:style>
  <w:style w:type="character" w:styleId="Lienhypertextesuivivisit">
    <w:name w:val="FollowedHyperlink"/>
    <w:basedOn w:val="Policepardfaut"/>
    <w:uiPriority w:val="99"/>
    <w:semiHidden/>
    <w:unhideWhenUsed/>
    <w:rsid w:val="003E5C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A453-406B-4B83-9413-9B4ADEDB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SUHARD</dc:creator>
  <cp:keywords/>
  <dc:description/>
  <cp:lastModifiedBy>Catherine DANDÉ</cp:lastModifiedBy>
  <cp:revision>3</cp:revision>
  <dcterms:created xsi:type="dcterms:W3CDTF">2026-04-14T12:35:00Z</dcterms:created>
  <dcterms:modified xsi:type="dcterms:W3CDTF">2026-04-14T12:35:00Z</dcterms:modified>
</cp:coreProperties>
</file>